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D772D" w:rsidR="00BB22D2" w:rsidP="00BB22D2" w:rsidRDefault="00BB22D2" w14:paraId="5F94FB69" w14:textId="77777777">
      <w:pPr>
        <w:spacing w:before="20" w:after="20" w:line="240" w:lineRule="atLeast"/>
        <w:jc w:val="center"/>
        <w:rPr>
          <w:b/>
          <w:color w:val="515254"/>
          <w:sz w:val="28"/>
          <w:szCs w:val="28"/>
        </w:rPr>
      </w:pPr>
      <w:r w:rsidRPr="001D772D">
        <w:rPr>
          <w:b/>
          <w:color w:val="515254"/>
          <w:sz w:val="28"/>
          <w:szCs w:val="28"/>
        </w:rPr>
        <w:t xml:space="preserve">Accounting statement </w:t>
      </w:r>
      <w:r w:rsidR="00A45B52">
        <w:rPr>
          <w:b/>
          <w:color w:val="515254"/>
          <w:sz w:val="28"/>
          <w:szCs w:val="28"/>
        </w:rPr>
        <w:t>2025</w:t>
      </w:r>
      <w:r w:rsidRPr="001D772D" w:rsidR="001D772D">
        <w:rPr>
          <w:b/>
          <w:color w:val="515254"/>
          <w:sz w:val="28"/>
          <w:szCs w:val="28"/>
        </w:rPr>
        <w:t>-2</w:t>
      </w:r>
      <w:r w:rsidR="0035536F">
        <w:rPr>
          <w:b/>
          <w:color w:val="515254"/>
          <w:sz w:val="28"/>
          <w:szCs w:val="28"/>
        </w:rPr>
        <w:t>6</w:t>
      </w:r>
      <w:r w:rsidRPr="001D772D">
        <w:rPr>
          <w:b/>
          <w:color w:val="515254"/>
          <w:sz w:val="28"/>
          <w:szCs w:val="28"/>
        </w:rPr>
        <w:t xml:space="preserve"> for:</w:t>
      </w:r>
    </w:p>
    <w:tbl>
      <w:tblPr>
        <w:tblW w:w="0" w:type="auto"/>
        <w:tblLook w:val="04A0" w:firstRow="1" w:lastRow="0" w:firstColumn="1" w:lastColumn="0" w:noHBand="0" w:noVBand="1"/>
      </w:tblPr>
      <w:tblGrid>
        <w:gridCol w:w="1655"/>
        <w:gridCol w:w="8801"/>
      </w:tblGrid>
      <w:tr w:rsidRPr="001D772D" w:rsidR="001D772D" w:rsidTr="7538E0F6" w14:paraId="0FD59BB9" w14:textId="77777777">
        <w:trPr>
          <w:trHeight w:val="112"/>
        </w:trPr>
        <w:tc>
          <w:tcPr>
            <w:tcW w:w="1655" w:type="dxa"/>
            <w:tcBorders>
              <w:right w:val="single" w:color="BFBFBF" w:themeColor="background1" w:themeShade="BF" w:sz="8" w:space="0"/>
            </w:tcBorders>
          </w:tcPr>
          <w:p w:rsidRPr="001D772D" w:rsidR="00BB22D2" w:rsidP="009D46EC" w:rsidRDefault="00BB22D2" w14:paraId="3692F73C" w14:textId="77777777">
            <w:pPr>
              <w:pStyle w:val="Heading3"/>
              <w:spacing w:before="60" w:after="60" w:line="240" w:lineRule="atLeast"/>
              <w:rPr>
                <w:rFonts w:cs="Arial"/>
                <w:b/>
                <w:color w:val="515254"/>
                <w:sz w:val="20"/>
                <w:szCs w:val="20"/>
              </w:rPr>
            </w:pPr>
            <w:r w:rsidRPr="001D772D">
              <w:rPr>
                <w:rFonts w:cs="Arial"/>
                <w:b/>
                <w:color w:val="515254"/>
                <w:sz w:val="20"/>
                <w:szCs w:val="20"/>
              </w:rPr>
              <w:t>Name of body:</w:t>
            </w:r>
          </w:p>
        </w:tc>
        <w:tc>
          <w:tcPr>
            <w:tcW w:w="8801" w:type="dxa"/>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shd w:val="clear" w:color="auto" w:fill="F2F2F2" w:themeFill="background1" w:themeFillShade="F2"/>
          </w:tcPr>
          <w:p w:rsidRPr="001D772D" w:rsidR="00BB22D2" w:rsidP="7538E0F6" w:rsidRDefault="0F759602" w14:paraId="672A6659" w14:textId="703F6B76">
            <w:pPr>
              <w:pStyle w:val="Heading3"/>
              <w:spacing w:before="60" w:after="60" w:line="240" w:lineRule="atLeast"/>
              <w:rPr>
                <w:rFonts w:cs="Arial"/>
                <w:b/>
                <w:noProof/>
                <w:color w:val="515254"/>
                <w:sz w:val="20"/>
                <w:szCs w:val="20"/>
              </w:rPr>
            </w:pPr>
            <w:r w:rsidRPr="7538E0F6">
              <w:rPr>
                <w:rFonts w:cs="Arial"/>
                <w:b/>
                <w:noProof/>
                <w:color w:val="515254"/>
                <w:sz w:val="20"/>
                <w:szCs w:val="20"/>
              </w:rPr>
              <w:t>Ammanford Town Council</w:t>
            </w:r>
          </w:p>
        </w:tc>
      </w:tr>
    </w:tbl>
    <w:p w:rsidR="00BB22D2" w:rsidP="00BB22D2" w:rsidRDefault="00BB22D2" w14:paraId="0A37501D" w14:textId="77777777"/>
    <w:tbl>
      <w:tblPr>
        <w:tblW w:w="10915" w:type="dxa"/>
        <w:tblInd w:w="-152" w:type="dxa"/>
        <w:tblBorders>
          <w:top w:val="single" w:color="F4633A" w:sz="8" w:space="0"/>
          <w:left w:val="single" w:color="F4633A" w:sz="8" w:space="0"/>
          <w:bottom w:val="single" w:color="F4633A" w:sz="8" w:space="0"/>
          <w:right w:val="single" w:color="F4633A" w:sz="8" w:space="0"/>
          <w:insideH w:val="single" w:color="F4633A" w:sz="8" w:space="0"/>
          <w:insideV w:val="single" w:color="F4633A" w:sz="8" w:space="0"/>
        </w:tblBorders>
        <w:shd w:val="clear" w:color="auto" w:fill="FFFFFF"/>
        <w:tblLook w:val="01E0" w:firstRow="1" w:lastRow="1" w:firstColumn="1" w:lastColumn="1" w:noHBand="0" w:noVBand="0"/>
      </w:tblPr>
      <w:tblGrid>
        <w:gridCol w:w="2088"/>
        <w:gridCol w:w="1652"/>
        <w:gridCol w:w="1624"/>
        <w:gridCol w:w="5551"/>
      </w:tblGrid>
      <w:tr w:rsidRPr="00681DA1" w:rsidR="00BB22D2" w:rsidTr="768DD4D1" w14:paraId="2AB5134F" w14:textId="77777777">
        <w:trPr>
          <w:trHeight w:val="20"/>
        </w:trPr>
        <w:tc>
          <w:tcPr>
            <w:tcW w:w="2088" w:type="dxa"/>
            <w:vMerge w:val="restart"/>
            <w:shd w:val="clear" w:color="auto" w:fill="F2F2F2" w:themeFill="background1" w:themeFillShade="F2"/>
            <w:tcMar/>
          </w:tcPr>
          <w:p w:rsidRPr="00FC7BA2" w:rsidR="00BB22D2" w:rsidP="009D46EC" w:rsidRDefault="00BB22D2" w14:paraId="5DAB6C7B" w14:textId="77777777">
            <w:pPr>
              <w:spacing w:before="40" w:after="40" w:line="240" w:lineRule="atLeast"/>
              <w:jc w:val="both"/>
              <w:rPr>
                <w:rFonts w:cs="Arial"/>
                <w:b/>
                <w:bCs/>
                <w:color w:val="515254"/>
                <w:sz w:val="18"/>
                <w:szCs w:val="18"/>
              </w:rPr>
            </w:pPr>
          </w:p>
        </w:tc>
        <w:tc>
          <w:tcPr>
            <w:tcW w:w="3276" w:type="dxa"/>
            <w:gridSpan w:val="2"/>
            <w:shd w:val="clear" w:color="auto" w:fill="F2F2F2" w:themeFill="background1" w:themeFillShade="F2"/>
            <w:tcMar/>
          </w:tcPr>
          <w:p w:rsidRPr="00FC7BA2" w:rsidR="00BB22D2" w:rsidP="009D46EC" w:rsidRDefault="00BB22D2" w14:paraId="74C1573C" w14:textId="77777777">
            <w:pPr>
              <w:spacing w:before="40" w:after="40" w:line="240" w:lineRule="atLeast"/>
              <w:jc w:val="center"/>
              <w:rPr>
                <w:rFonts w:cs="Arial"/>
                <w:b/>
                <w:bCs/>
                <w:color w:val="515254"/>
                <w:sz w:val="18"/>
                <w:szCs w:val="18"/>
              </w:rPr>
            </w:pPr>
            <w:r w:rsidRPr="00FC7BA2">
              <w:rPr>
                <w:rFonts w:cs="Arial"/>
                <w:b/>
                <w:bCs/>
                <w:color w:val="515254"/>
                <w:sz w:val="18"/>
                <w:szCs w:val="18"/>
              </w:rPr>
              <w:t>Year ending</w:t>
            </w:r>
          </w:p>
        </w:tc>
        <w:tc>
          <w:tcPr>
            <w:tcW w:w="5551" w:type="dxa"/>
            <w:shd w:val="clear" w:color="auto" w:fill="F2F2F2" w:themeFill="background1" w:themeFillShade="F2"/>
            <w:tcMar/>
          </w:tcPr>
          <w:p w:rsidRPr="00FC7BA2" w:rsidR="00BB22D2" w:rsidP="009D46EC" w:rsidRDefault="00BB22D2" w14:paraId="1CE23122" w14:textId="77777777">
            <w:pPr>
              <w:spacing w:before="40" w:after="40" w:line="240" w:lineRule="atLeast"/>
              <w:jc w:val="both"/>
              <w:rPr>
                <w:rFonts w:cs="Arial"/>
                <w:b/>
                <w:bCs/>
                <w:color w:val="515254"/>
                <w:sz w:val="18"/>
                <w:szCs w:val="18"/>
              </w:rPr>
            </w:pPr>
            <w:r w:rsidRPr="00FC7BA2">
              <w:rPr>
                <w:rFonts w:cs="Arial"/>
                <w:b/>
                <w:bCs/>
                <w:color w:val="515254"/>
                <w:sz w:val="18"/>
                <w:szCs w:val="18"/>
              </w:rPr>
              <w:t xml:space="preserve">Notes and guidance </w:t>
            </w:r>
          </w:p>
        </w:tc>
      </w:tr>
      <w:tr w:rsidRPr="00681DA1" w:rsidR="00BB22D2" w:rsidTr="768DD4D1" w14:paraId="20438FB5" w14:textId="77777777">
        <w:trPr>
          <w:trHeight w:val="306"/>
        </w:trPr>
        <w:tc>
          <w:tcPr>
            <w:tcW w:w="2088" w:type="dxa"/>
            <w:vMerge/>
            <w:tcMar/>
          </w:tcPr>
          <w:p w:rsidRPr="00FC7BA2" w:rsidR="00BB22D2" w:rsidP="009D46EC" w:rsidRDefault="00BB22D2" w14:paraId="02EB378F" w14:textId="77777777">
            <w:pPr>
              <w:spacing w:before="40" w:after="40" w:line="240" w:lineRule="atLeast"/>
              <w:jc w:val="both"/>
              <w:rPr>
                <w:rFonts w:cs="Arial"/>
                <w:b/>
                <w:bCs/>
                <w:color w:val="515254"/>
                <w:sz w:val="18"/>
                <w:szCs w:val="18"/>
              </w:rPr>
            </w:pPr>
          </w:p>
        </w:tc>
        <w:tc>
          <w:tcPr>
            <w:tcW w:w="1652" w:type="dxa"/>
            <w:shd w:val="clear" w:color="auto" w:fill="F2F2F2" w:themeFill="background1" w:themeFillShade="F2"/>
            <w:tcMar/>
          </w:tcPr>
          <w:p w:rsidRPr="00FC7BA2" w:rsidR="00BB22D2" w:rsidP="009D46EC" w:rsidRDefault="00BB22D2" w14:paraId="73E75DDD" w14:textId="77777777">
            <w:pPr>
              <w:spacing w:before="40" w:after="40" w:line="240" w:lineRule="atLeast"/>
              <w:jc w:val="center"/>
              <w:rPr>
                <w:rFonts w:cs="Arial"/>
                <w:b/>
                <w:color w:val="515254"/>
                <w:sz w:val="18"/>
                <w:szCs w:val="18"/>
              </w:rPr>
            </w:pPr>
            <w:r w:rsidRPr="00FC7BA2">
              <w:rPr>
                <w:rFonts w:cs="Arial"/>
                <w:b/>
                <w:color w:val="515254"/>
                <w:sz w:val="18"/>
                <w:szCs w:val="18"/>
              </w:rPr>
              <w:t>31 March</w:t>
            </w:r>
            <w:r w:rsidRPr="00FC7BA2">
              <w:rPr>
                <w:rFonts w:cs="Arial"/>
                <w:b/>
                <w:color w:val="515254"/>
                <w:sz w:val="18"/>
                <w:szCs w:val="18"/>
              </w:rPr>
              <w:br/>
            </w:r>
            <w:r w:rsidR="00A45B52">
              <w:rPr>
                <w:rFonts w:cs="Arial"/>
                <w:b/>
                <w:color w:val="515254"/>
                <w:sz w:val="18"/>
                <w:szCs w:val="18"/>
              </w:rPr>
              <w:t>2025</w:t>
            </w:r>
          </w:p>
          <w:p w:rsidRPr="00FC7BA2" w:rsidR="00BB22D2" w:rsidP="009D46EC" w:rsidRDefault="00BB22D2" w14:paraId="3D02532B" w14:textId="77777777">
            <w:pPr>
              <w:spacing w:before="40" w:after="40" w:line="240" w:lineRule="atLeast"/>
              <w:jc w:val="center"/>
              <w:rPr>
                <w:rFonts w:cs="Arial"/>
                <w:b/>
                <w:color w:val="515254"/>
                <w:sz w:val="18"/>
                <w:szCs w:val="18"/>
              </w:rPr>
            </w:pPr>
            <w:r w:rsidRPr="00FC7BA2">
              <w:rPr>
                <w:rFonts w:cs="Arial"/>
                <w:b/>
                <w:color w:val="515254"/>
                <w:sz w:val="18"/>
                <w:szCs w:val="18"/>
              </w:rPr>
              <w:t>(£)</w:t>
            </w:r>
          </w:p>
        </w:tc>
        <w:tc>
          <w:tcPr>
            <w:tcW w:w="1624" w:type="dxa"/>
            <w:shd w:val="clear" w:color="auto" w:fill="F2F2F2" w:themeFill="background1" w:themeFillShade="F2"/>
            <w:tcMar/>
          </w:tcPr>
          <w:p w:rsidRPr="00FC7BA2" w:rsidR="00BB22D2" w:rsidP="009D46EC" w:rsidRDefault="00BB22D2" w14:paraId="43EEB389" w14:textId="77777777">
            <w:pPr>
              <w:spacing w:before="40" w:after="40" w:line="240" w:lineRule="atLeast"/>
              <w:jc w:val="center"/>
              <w:rPr>
                <w:rFonts w:cs="Arial"/>
                <w:b/>
                <w:color w:val="515254"/>
                <w:sz w:val="18"/>
                <w:szCs w:val="18"/>
              </w:rPr>
            </w:pPr>
            <w:r w:rsidRPr="00FC7BA2">
              <w:rPr>
                <w:rFonts w:cs="Arial"/>
                <w:b/>
                <w:color w:val="515254"/>
                <w:sz w:val="18"/>
                <w:szCs w:val="18"/>
              </w:rPr>
              <w:t>31 March</w:t>
            </w:r>
            <w:r w:rsidRPr="00FC7BA2">
              <w:rPr>
                <w:rFonts w:cs="Arial"/>
                <w:b/>
                <w:color w:val="515254"/>
                <w:sz w:val="18"/>
                <w:szCs w:val="18"/>
              </w:rPr>
              <w:br/>
            </w:r>
            <w:r w:rsidR="00FF7FA8">
              <w:rPr>
                <w:rFonts w:cs="Arial"/>
                <w:b/>
                <w:color w:val="515254"/>
                <w:sz w:val="18"/>
                <w:szCs w:val="18"/>
              </w:rPr>
              <w:t>2026</w:t>
            </w:r>
          </w:p>
          <w:p w:rsidRPr="00FC7BA2" w:rsidR="00BB22D2" w:rsidP="009D46EC" w:rsidRDefault="00BB22D2" w14:paraId="406AB1DF" w14:textId="77777777">
            <w:pPr>
              <w:spacing w:before="40" w:after="40" w:line="240" w:lineRule="atLeast"/>
              <w:jc w:val="center"/>
              <w:rPr>
                <w:rFonts w:cs="Arial"/>
                <w:b/>
                <w:color w:val="515254"/>
                <w:sz w:val="18"/>
                <w:szCs w:val="18"/>
              </w:rPr>
            </w:pPr>
            <w:r w:rsidRPr="00FC7BA2">
              <w:rPr>
                <w:rFonts w:cs="Arial"/>
                <w:b/>
                <w:color w:val="515254"/>
                <w:sz w:val="18"/>
                <w:szCs w:val="18"/>
              </w:rPr>
              <w:t>(£)</w:t>
            </w:r>
          </w:p>
        </w:tc>
        <w:tc>
          <w:tcPr>
            <w:tcW w:w="5551" w:type="dxa"/>
            <w:shd w:val="clear" w:color="auto" w:fill="F2F2F2" w:themeFill="background1" w:themeFillShade="F2"/>
            <w:tcMar/>
          </w:tcPr>
          <w:p w:rsidRPr="00FC7BA2" w:rsidR="00BB22D2" w:rsidP="009D46EC" w:rsidRDefault="00BB22D2" w14:paraId="7CBE5389" w14:textId="77777777">
            <w:pPr>
              <w:spacing w:before="40" w:after="40" w:line="240" w:lineRule="atLeast"/>
              <w:rPr>
                <w:rFonts w:cs="Arial"/>
                <w:b/>
                <w:color w:val="515254"/>
                <w:sz w:val="18"/>
                <w:szCs w:val="18"/>
              </w:rPr>
            </w:pPr>
            <w:r w:rsidRPr="00FC7BA2">
              <w:rPr>
                <w:rFonts w:cs="Arial"/>
                <w:b/>
                <w:color w:val="515254"/>
                <w:sz w:val="18"/>
                <w:szCs w:val="18"/>
              </w:rPr>
              <w:t xml:space="preserve">Please round all figures to nearest £. </w:t>
            </w:r>
          </w:p>
          <w:p w:rsidRPr="00FC7BA2" w:rsidR="00BB22D2" w:rsidP="009D46EC" w:rsidRDefault="00BB22D2" w14:paraId="7DAFA4CD" w14:textId="77777777">
            <w:pPr>
              <w:spacing w:before="40" w:after="40" w:line="240" w:lineRule="atLeast"/>
              <w:rPr>
                <w:rFonts w:cs="Arial"/>
                <w:b/>
                <w:color w:val="515254"/>
                <w:sz w:val="18"/>
                <w:szCs w:val="18"/>
              </w:rPr>
            </w:pPr>
            <w:r w:rsidRPr="00FC7BA2">
              <w:rPr>
                <w:rFonts w:cs="Arial"/>
                <w:b/>
                <w:color w:val="515254"/>
                <w:sz w:val="18"/>
                <w:szCs w:val="18"/>
              </w:rPr>
              <w:t>Do not leave any boxes blank and report £0 or nil balances. All figures must agree to the underlying financial records for the relevant year.</w:t>
            </w:r>
          </w:p>
        </w:tc>
      </w:tr>
      <w:tr w:rsidRPr="00B608AC" w:rsidR="00BB22D2" w:rsidTr="768DD4D1" w14:paraId="37A4E1B7" w14:textId="77777777">
        <w:trPr>
          <w:trHeight w:val="20"/>
        </w:trPr>
        <w:tc>
          <w:tcPr>
            <w:tcW w:w="10915" w:type="dxa"/>
            <w:gridSpan w:val="4"/>
            <w:shd w:val="clear" w:color="auto" w:fill="F2F2F2" w:themeFill="background1" w:themeFillShade="F2"/>
            <w:tcMar/>
          </w:tcPr>
          <w:p w:rsidRPr="00FC7BA2" w:rsidR="00BB22D2" w:rsidP="00F82EE9" w:rsidRDefault="00BB22D2" w14:paraId="630B1720" w14:textId="77777777">
            <w:pPr>
              <w:pStyle w:val="Tableheading"/>
              <w:spacing w:before="96" w:beforeLines="40" w:after="96" w:afterLines="40" w:line="240" w:lineRule="auto"/>
              <w:rPr>
                <w:rFonts w:cs="Arial"/>
                <w:color w:val="515254"/>
                <w:szCs w:val="18"/>
              </w:rPr>
            </w:pPr>
            <w:r w:rsidRPr="00FC7BA2">
              <w:rPr>
                <w:rFonts w:cs="Arial"/>
                <w:color w:val="515254"/>
                <w:szCs w:val="18"/>
              </w:rPr>
              <w:t>Statement of income and expenditure/receipts and payments</w:t>
            </w:r>
          </w:p>
        </w:tc>
      </w:tr>
      <w:tr w:rsidRPr="00681DA1" w:rsidR="00BB22D2" w:rsidTr="768DD4D1" w14:paraId="63CE4A89" w14:textId="77777777">
        <w:trPr>
          <w:trHeight w:val="20"/>
        </w:trPr>
        <w:tc>
          <w:tcPr>
            <w:tcW w:w="2088" w:type="dxa"/>
            <w:shd w:val="clear" w:color="auto" w:fill="F2F2F2" w:themeFill="background1" w:themeFillShade="F2"/>
            <w:tcMar/>
          </w:tcPr>
          <w:p w:rsidRPr="00FC7BA2" w:rsidR="00BB22D2" w:rsidP="00F82EE9" w:rsidRDefault="00BB22D2" w14:paraId="5C709A14" w14:textId="77777777">
            <w:pPr>
              <w:numPr>
                <w:ilvl w:val="0"/>
                <w:numId w:val="16"/>
              </w:numPr>
              <w:tabs>
                <w:tab w:val="clear" w:pos="720"/>
              </w:tabs>
              <w:spacing w:before="96" w:beforeLines="40" w:after="96" w:afterLines="40" w:line="240" w:lineRule="auto"/>
              <w:ind w:left="360"/>
              <w:rPr>
                <w:rFonts w:cs="Arial"/>
                <w:color w:val="515254"/>
                <w:sz w:val="18"/>
                <w:szCs w:val="18"/>
              </w:rPr>
            </w:pPr>
            <w:r w:rsidRPr="00FC7BA2">
              <w:rPr>
                <w:rFonts w:cs="Arial"/>
                <w:color w:val="515254"/>
                <w:sz w:val="18"/>
                <w:szCs w:val="18"/>
              </w:rPr>
              <w:t>Balances brought forward</w:t>
            </w:r>
          </w:p>
        </w:tc>
        <w:tc>
          <w:tcPr>
            <w:tcW w:w="1652" w:type="dxa"/>
            <w:shd w:val="clear" w:color="auto" w:fill="F2F2F2" w:themeFill="background1" w:themeFillShade="F2"/>
            <w:tcMar/>
          </w:tcPr>
          <w:p w:rsidRPr="00FC7BA2" w:rsidR="00BB22D2" w:rsidP="00F82EE9" w:rsidRDefault="4BA1730D" w14:paraId="04922BE0" w14:textId="7478A177">
            <w:pPr>
              <w:spacing w:before="96" w:beforeLines="40" w:after="96" w:afterLines="40" w:line="240" w:lineRule="auto"/>
              <w:jc w:val="right"/>
            </w:pPr>
            <w:r w:rsidRPr="7538E0F6">
              <w:rPr>
                <w:rFonts w:eastAsia="Arial" w:cs="Arial"/>
                <w:sz w:val="18"/>
                <w:szCs w:val="18"/>
              </w:rPr>
              <w:t>237842.00</w:t>
            </w:r>
          </w:p>
          <w:p w:rsidRPr="00FC7BA2" w:rsidR="00BB22D2" w:rsidP="00F82EE9" w:rsidRDefault="00BB22D2" w14:paraId="6A05A809" w14:textId="36F1D0FC">
            <w:pPr>
              <w:spacing w:before="96" w:beforeLines="40" w:after="96" w:afterLines="40" w:line="240" w:lineRule="auto"/>
              <w:jc w:val="right"/>
              <w:rPr>
                <w:rFonts w:cs="Arial"/>
                <w:color w:val="515254"/>
                <w:sz w:val="18"/>
                <w:szCs w:val="18"/>
              </w:rPr>
            </w:pPr>
          </w:p>
        </w:tc>
        <w:tc>
          <w:tcPr>
            <w:tcW w:w="1624" w:type="dxa"/>
            <w:shd w:val="clear" w:color="auto" w:fill="F2F2F2" w:themeFill="background1" w:themeFillShade="F2"/>
            <w:tcMar/>
          </w:tcPr>
          <w:p w:rsidRPr="00FC7BA2" w:rsidR="00BB22D2" w:rsidP="00F82EE9" w:rsidRDefault="4BA1730D" w14:paraId="67F5772B" w14:textId="2BD3D33F">
            <w:pPr>
              <w:spacing w:before="96" w:beforeLines="40" w:after="96" w:afterLines="40" w:line="240" w:lineRule="auto"/>
              <w:jc w:val="right"/>
            </w:pPr>
            <w:r w:rsidRPr="7538E0F6">
              <w:rPr>
                <w:rFonts w:eastAsia="Arial" w:cs="Arial"/>
                <w:sz w:val="18"/>
                <w:szCs w:val="18"/>
              </w:rPr>
              <w:t>303373.48</w:t>
            </w:r>
          </w:p>
          <w:p w:rsidRPr="00FC7BA2" w:rsidR="00BB22D2" w:rsidP="00F82EE9" w:rsidRDefault="00BB22D2" w14:paraId="5A39BBE3" w14:textId="3B5F578E">
            <w:pPr>
              <w:spacing w:before="96" w:beforeLines="40" w:after="96" w:afterLines="40" w:line="240" w:lineRule="auto"/>
              <w:jc w:val="right"/>
              <w:rPr>
                <w:rFonts w:cs="Arial"/>
                <w:color w:val="515254"/>
                <w:sz w:val="18"/>
                <w:szCs w:val="18"/>
              </w:rPr>
            </w:pPr>
          </w:p>
        </w:tc>
        <w:tc>
          <w:tcPr>
            <w:tcW w:w="5551" w:type="dxa"/>
            <w:shd w:val="clear" w:color="auto" w:fill="F2F2F2" w:themeFill="background1" w:themeFillShade="F2"/>
            <w:tcMar/>
          </w:tcPr>
          <w:p w:rsidRPr="00FC7BA2" w:rsidR="00BB22D2" w:rsidP="00F82EE9" w:rsidRDefault="00BB22D2" w14:paraId="672F7748" w14:textId="77777777">
            <w:pPr>
              <w:spacing w:before="96" w:beforeLines="40" w:after="96" w:afterLines="40" w:line="240" w:lineRule="auto"/>
              <w:rPr>
                <w:rFonts w:cs="Arial"/>
                <w:color w:val="515254"/>
                <w:sz w:val="18"/>
                <w:szCs w:val="18"/>
              </w:rPr>
            </w:pPr>
            <w:r w:rsidRPr="00FC7BA2">
              <w:rPr>
                <w:rFonts w:cs="Arial"/>
                <w:color w:val="515254"/>
                <w:sz w:val="18"/>
                <w:szCs w:val="18"/>
              </w:rPr>
              <w:t>Total balances and reserves at the beginning of the year as recorded in the financial records. Must agree to line 7 of the previous year.</w:t>
            </w:r>
          </w:p>
        </w:tc>
      </w:tr>
      <w:tr w:rsidRPr="00681DA1" w:rsidR="00BB22D2" w:rsidTr="768DD4D1" w14:paraId="09AB15A0" w14:textId="77777777">
        <w:trPr>
          <w:trHeight w:val="20"/>
        </w:trPr>
        <w:tc>
          <w:tcPr>
            <w:tcW w:w="2088" w:type="dxa"/>
            <w:shd w:val="clear" w:color="auto" w:fill="F2F2F2" w:themeFill="background1" w:themeFillShade="F2"/>
            <w:tcMar/>
          </w:tcPr>
          <w:p w:rsidRPr="00FC7BA2" w:rsidR="00BB22D2" w:rsidP="00F82EE9" w:rsidRDefault="00BB22D2" w14:paraId="1B1C5044" w14:textId="77777777">
            <w:pPr>
              <w:numPr>
                <w:ilvl w:val="0"/>
                <w:numId w:val="16"/>
              </w:numPr>
              <w:tabs>
                <w:tab w:val="clear" w:pos="720"/>
              </w:tabs>
              <w:spacing w:before="96" w:beforeLines="40" w:after="96" w:afterLines="40" w:line="240" w:lineRule="auto"/>
              <w:ind w:left="360"/>
              <w:rPr>
                <w:rFonts w:cs="Arial"/>
                <w:color w:val="515254"/>
                <w:sz w:val="18"/>
                <w:szCs w:val="18"/>
              </w:rPr>
            </w:pPr>
            <w:r w:rsidRPr="00FC7BA2">
              <w:rPr>
                <w:rFonts w:cs="Arial"/>
                <w:color w:val="515254"/>
                <w:sz w:val="18"/>
                <w:szCs w:val="18"/>
              </w:rPr>
              <w:t>(+) Income from local taxation/levy</w:t>
            </w:r>
          </w:p>
        </w:tc>
        <w:tc>
          <w:tcPr>
            <w:tcW w:w="1652" w:type="dxa"/>
            <w:shd w:val="clear" w:color="auto" w:fill="F2F2F2" w:themeFill="background1" w:themeFillShade="F2"/>
            <w:tcMar/>
          </w:tcPr>
          <w:p w:rsidRPr="00FC7BA2" w:rsidR="00BB22D2" w:rsidP="00F82EE9" w:rsidRDefault="782A5788" w14:paraId="425B04AA" w14:textId="2C44EF23">
            <w:pPr>
              <w:spacing w:before="96" w:beforeLines="40" w:after="96" w:afterLines="40" w:line="240" w:lineRule="auto"/>
              <w:jc w:val="right"/>
            </w:pPr>
            <w:r w:rsidRPr="7538E0F6">
              <w:rPr>
                <w:rFonts w:eastAsia="Arial" w:cs="Arial"/>
                <w:sz w:val="18"/>
                <w:szCs w:val="18"/>
              </w:rPr>
              <w:t>397646.00</w:t>
            </w:r>
          </w:p>
          <w:p w:rsidRPr="00FC7BA2" w:rsidR="00BB22D2" w:rsidP="00F82EE9" w:rsidRDefault="00BB22D2" w14:paraId="41C8F396" w14:textId="3F89C636">
            <w:pPr>
              <w:spacing w:before="96" w:beforeLines="40" w:after="96" w:afterLines="40" w:line="240" w:lineRule="auto"/>
              <w:jc w:val="right"/>
              <w:rPr>
                <w:rFonts w:cs="Arial"/>
                <w:color w:val="515254"/>
                <w:sz w:val="18"/>
                <w:szCs w:val="18"/>
              </w:rPr>
            </w:pPr>
          </w:p>
        </w:tc>
        <w:tc>
          <w:tcPr>
            <w:tcW w:w="1624" w:type="dxa"/>
            <w:shd w:val="clear" w:color="auto" w:fill="F2F2F2" w:themeFill="background1" w:themeFillShade="F2"/>
            <w:tcMar/>
          </w:tcPr>
          <w:p w:rsidRPr="00FC7BA2" w:rsidR="00BB22D2" w:rsidP="00F82EE9" w:rsidRDefault="782A5788" w14:paraId="1909DBAF" w14:textId="35138DAD">
            <w:pPr>
              <w:spacing w:before="96" w:beforeLines="40" w:after="96" w:afterLines="40" w:line="240" w:lineRule="auto"/>
              <w:jc w:val="right"/>
            </w:pPr>
            <w:r w:rsidRPr="7538E0F6">
              <w:rPr>
                <w:rFonts w:eastAsia="Arial" w:cs="Arial"/>
                <w:sz w:val="18"/>
                <w:szCs w:val="18"/>
              </w:rPr>
              <w:t>471064.27</w:t>
            </w:r>
          </w:p>
          <w:p w:rsidRPr="00FC7BA2" w:rsidR="00BB22D2" w:rsidP="00F82EE9" w:rsidRDefault="00BB22D2" w14:paraId="72A3D3EC" w14:textId="44BABF24">
            <w:pPr>
              <w:spacing w:before="96" w:beforeLines="40" w:after="96" w:afterLines="40" w:line="240" w:lineRule="auto"/>
              <w:jc w:val="right"/>
              <w:rPr>
                <w:rFonts w:cs="Arial"/>
                <w:color w:val="515254"/>
                <w:sz w:val="18"/>
                <w:szCs w:val="18"/>
              </w:rPr>
            </w:pPr>
          </w:p>
        </w:tc>
        <w:tc>
          <w:tcPr>
            <w:tcW w:w="5551" w:type="dxa"/>
            <w:shd w:val="clear" w:color="auto" w:fill="F2F2F2" w:themeFill="background1" w:themeFillShade="F2"/>
            <w:tcMar/>
          </w:tcPr>
          <w:p w:rsidRPr="00FC7BA2" w:rsidR="00BB22D2" w:rsidP="00F82EE9" w:rsidRDefault="00BB22D2" w14:paraId="1D4D06A4" w14:textId="77777777">
            <w:pPr>
              <w:spacing w:before="96" w:beforeLines="40" w:after="96" w:afterLines="40" w:line="240" w:lineRule="auto"/>
              <w:rPr>
                <w:rFonts w:cs="Arial"/>
                <w:color w:val="515254"/>
                <w:sz w:val="18"/>
                <w:szCs w:val="18"/>
              </w:rPr>
            </w:pPr>
            <w:r w:rsidRPr="00FC7BA2">
              <w:rPr>
                <w:rFonts w:cs="Arial"/>
                <w:color w:val="515254"/>
                <w:sz w:val="18"/>
                <w:szCs w:val="18"/>
              </w:rPr>
              <w:t>Total amount of income received/receivable in the year from local taxation (precept) or levy/contribution from principal bodies.</w:t>
            </w:r>
          </w:p>
        </w:tc>
      </w:tr>
      <w:tr w:rsidRPr="00681DA1" w:rsidR="00BB22D2" w:rsidTr="768DD4D1" w14:paraId="56F64990" w14:textId="77777777">
        <w:trPr>
          <w:trHeight w:val="288"/>
        </w:trPr>
        <w:tc>
          <w:tcPr>
            <w:tcW w:w="2088" w:type="dxa"/>
            <w:shd w:val="clear" w:color="auto" w:fill="F2F2F2" w:themeFill="background1" w:themeFillShade="F2"/>
            <w:tcMar/>
          </w:tcPr>
          <w:p w:rsidRPr="00FC7BA2" w:rsidR="00BB22D2" w:rsidP="00F82EE9" w:rsidRDefault="00BB22D2" w14:paraId="1DC1A927" w14:textId="77777777">
            <w:pPr>
              <w:numPr>
                <w:ilvl w:val="0"/>
                <w:numId w:val="16"/>
              </w:numPr>
              <w:tabs>
                <w:tab w:val="clear" w:pos="720"/>
                <w:tab w:val="num" w:pos="318"/>
              </w:tabs>
              <w:spacing w:before="96" w:beforeLines="40" w:after="96" w:afterLines="40" w:line="240" w:lineRule="auto"/>
              <w:ind w:left="360"/>
              <w:rPr>
                <w:rFonts w:cs="Arial"/>
                <w:color w:val="515254"/>
                <w:sz w:val="18"/>
                <w:szCs w:val="18"/>
              </w:rPr>
            </w:pPr>
            <w:r w:rsidRPr="00FC7BA2">
              <w:rPr>
                <w:rFonts w:cs="Arial"/>
                <w:color w:val="515254"/>
                <w:sz w:val="18"/>
                <w:szCs w:val="18"/>
              </w:rPr>
              <w:t>(+) Total other receipts</w:t>
            </w:r>
          </w:p>
        </w:tc>
        <w:tc>
          <w:tcPr>
            <w:tcW w:w="1652" w:type="dxa"/>
            <w:shd w:val="clear" w:color="auto" w:fill="F2F2F2" w:themeFill="background1" w:themeFillShade="F2"/>
            <w:tcMar/>
          </w:tcPr>
          <w:p w:rsidRPr="00FC7BA2" w:rsidR="00BB22D2" w:rsidP="00F82EE9" w:rsidRDefault="03E5DDA1" w14:paraId="4520CD65" w14:textId="1E8A41E9">
            <w:pPr>
              <w:spacing w:before="96" w:beforeLines="40" w:after="96" w:afterLines="40" w:line="240" w:lineRule="auto"/>
              <w:jc w:val="right"/>
            </w:pPr>
            <w:r w:rsidRPr="7538E0F6">
              <w:rPr>
                <w:rFonts w:eastAsia="Arial" w:cs="Arial"/>
                <w:sz w:val="18"/>
                <w:szCs w:val="18"/>
              </w:rPr>
              <w:t>224697.00</w:t>
            </w:r>
          </w:p>
          <w:p w:rsidRPr="00FC7BA2" w:rsidR="00BB22D2" w:rsidP="00F82EE9" w:rsidRDefault="00BB22D2" w14:paraId="0D0B940D" w14:textId="67FB7F9C">
            <w:pPr>
              <w:spacing w:before="96" w:beforeLines="40" w:after="96" w:afterLines="40" w:line="240" w:lineRule="auto"/>
              <w:jc w:val="right"/>
              <w:rPr>
                <w:rFonts w:cs="Arial"/>
                <w:color w:val="515254"/>
                <w:sz w:val="18"/>
                <w:szCs w:val="18"/>
              </w:rPr>
            </w:pPr>
          </w:p>
        </w:tc>
        <w:tc>
          <w:tcPr>
            <w:tcW w:w="1624" w:type="dxa"/>
            <w:shd w:val="clear" w:color="auto" w:fill="F2F2F2" w:themeFill="background1" w:themeFillShade="F2"/>
            <w:tcMar/>
          </w:tcPr>
          <w:p w:rsidRPr="00FC7BA2" w:rsidR="00BB22D2" w:rsidP="00F82EE9" w:rsidRDefault="03E5DDA1" w14:paraId="04B1C795" w14:textId="1D6DED46">
            <w:pPr>
              <w:spacing w:before="96" w:beforeLines="40" w:after="96" w:afterLines="40" w:line="240" w:lineRule="auto"/>
              <w:jc w:val="right"/>
            </w:pPr>
            <w:r w:rsidRPr="4E032856" w:rsidR="43CB88CD">
              <w:rPr>
                <w:rFonts w:eastAsia="Arial" w:cs="Arial"/>
                <w:sz w:val="18"/>
                <w:szCs w:val="18"/>
              </w:rPr>
              <w:t>7</w:t>
            </w:r>
            <w:r w:rsidRPr="4E032856" w:rsidR="03302719">
              <w:rPr>
                <w:rFonts w:eastAsia="Arial" w:cs="Arial"/>
                <w:sz w:val="18"/>
                <w:szCs w:val="18"/>
              </w:rPr>
              <w:t>2367</w:t>
            </w:r>
            <w:r w:rsidRPr="4E032856" w:rsidR="43CB88CD">
              <w:rPr>
                <w:rFonts w:eastAsia="Arial" w:cs="Arial"/>
                <w:sz w:val="18"/>
                <w:szCs w:val="18"/>
              </w:rPr>
              <w:t>.</w:t>
            </w:r>
            <w:r w:rsidRPr="4E032856" w:rsidR="517BB24A">
              <w:rPr>
                <w:rFonts w:eastAsia="Arial" w:cs="Arial"/>
                <w:sz w:val="18"/>
                <w:szCs w:val="18"/>
              </w:rPr>
              <w:t>48</w:t>
            </w:r>
          </w:p>
          <w:p w:rsidRPr="00FC7BA2" w:rsidR="00BB22D2" w:rsidP="00F82EE9" w:rsidRDefault="00BB22D2" w14:paraId="0E27B00A" w14:textId="7ED3E1AF">
            <w:pPr>
              <w:spacing w:before="96" w:beforeLines="40" w:after="96" w:afterLines="40" w:line="240" w:lineRule="auto"/>
              <w:jc w:val="right"/>
              <w:rPr>
                <w:rFonts w:cs="Arial"/>
                <w:color w:val="515254"/>
                <w:sz w:val="18"/>
                <w:szCs w:val="18"/>
              </w:rPr>
            </w:pPr>
          </w:p>
        </w:tc>
        <w:tc>
          <w:tcPr>
            <w:tcW w:w="5551" w:type="dxa"/>
            <w:shd w:val="clear" w:color="auto" w:fill="F2F2F2" w:themeFill="background1" w:themeFillShade="F2"/>
            <w:tcMar/>
          </w:tcPr>
          <w:p w:rsidRPr="00FC7BA2" w:rsidR="00BB22D2" w:rsidP="00F82EE9" w:rsidRDefault="00BB22D2" w14:paraId="37F3562F" w14:textId="77777777">
            <w:pPr>
              <w:spacing w:before="96" w:beforeLines="40" w:after="96" w:afterLines="40" w:line="240" w:lineRule="auto"/>
              <w:rPr>
                <w:rFonts w:cs="Arial"/>
                <w:color w:val="515254"/>
                <w:sz w:val="18"/>
                <w:szCs w:val="18"/>
              </w:rPr>
            </w:pPr>
            <w:r w:rsidRPr="00FC7BA2">
              <w:rPr>
                <w:rFonts w:cs="Arial"/>
                <w:color w:val="515254"/>
                <w:sz w:val="18"/>
                <w:szCs w:val="18"/>
              </w:rPr>
              <w:t>Total income or receipts recorded in the cashbook minus amounts included in line 2. Includes support, discretionary and revenue grants.</w:t>
            </w:r>
          </w:p>
        </w:tc>
      </w:tr>
      <w:tr w:rsidRPr="00681DA1" w:rsidR="00BB22D2" w:rsidTr="768DD4D1" w14:paraId="7FA97D39" w14:textId="77777777">
        <w:trPr>
          <w:trHeight w:val="98"/>
        </w:trPr>
        <w:tc>
          <w:tcPr>
            <w:tcW w:w="2088" w:type="dxa"/>
            <w:shd w:val="clear" w:color="auto" w:fill="F2F2F2" w:themeFill="background1" w:themeFillShade="F2"/>
            <w:tcMar/>
          </w:tcPr>
          <w:p w:rsidRPr="00FC7BA2" w:rsidR="00BB22D2" w:rsidP="00F82EE9" w:rsidRDefault="00BB22D2" w14:paraId="0E1A7EEE" w14:textId="77777777">
            <w:pPr>
              <w:numPr>
                <w:ilvl w:val="0"/>
                <w:numId w:val="16"/>
              </w:numPr>
              <w:tabs>
                <w:tab w:val="clear" w:pos="720"/>
              </w:tabs>
              <w:spacing w:before="96" w:beforeLines="40" w:after="96" w:afterLines="40" w:line="240" w:lineRule="auto"/>
              <w:ind w:left="360"/>
              <w:rPr>
                <w:rFonts w:cs="Arial"/>
                <w:color w:val="515254"/>
                <w:sz w:val="18"/>
                <w:szCs w:val="18"/>
              </w:rPr>
            </w:pPr>
            <w:r w:rsidRPr="00FC7BA2">
              <w:rPr>
                <w:rFonts w:cs="Arial"/>
                <w:color w:val="515254"/>
                <w:sz w:val="18"/>
                <w:szCs w:val="18"/>
              </w:rPr>
              <w:t>(-) Staff costs</w:t>
            </w:r>
          </w:p>
        </w:tc>
        <w:tc>
          <w:tcPr>
            <w:tcW w:w="1652" w:type="dxa"/>
            <w:shd w:val="clear" w:color="auto" w:fill="F2F2F2" w:themeFill="background1" w:themeFillShade="F2"/>
            <w:tcMar/>
          </w:tcPr>
          <w:p w:rsidRPr="00FC7BA2" w:rsidR="00BB22D2" w:rsidP="00F82EE9" w:rsidRDefault="40ADADB7" w14:paraId="75ABE8FF" w14:textId="0D834D73">
            <w:pPr>
              <w:spacing w:before="96" w:beforeLines="40" w:after="96" w:afterLines="40" w:line="240" w:lineRule="auto"/>
              <w:jc w:val="right"/>
            </w:pPr>
            <w:r w:rsidRPr="7538E0F6">
              <w:rPr>
                <w:rFonts w:eastAsia="Arial" w:cs="Arial"/>
                <w:sz w:val="18"/>
                <w:szCs w:val="18"/>
              </w:rPr>
              <w:t>79399.00</w:t>
            </w:r>
          </w:p>
          <w:p w:rsidRPr="00FC7BA2" w:rsidR="00BB22D2" w:rsidP="00F82EE9" w:rsidRDefault="00BB22D2" w14:paraId="60061E4C" w14:textId="749B74AE">
            <w:pPr>
              <w:spacing w:before="96" w:beforeLines="40" w:after="96" w:afterLines="40" w:line="240" w:lineRule="auto"/>
              <w:jc w:val="right"/>
              <w:rPr>
                <w:rFonts w:cs="Arial"/>
                <w:color w:val="515254"/>
                <w:sz w:val="18"/>
                <w:szCs w:val="18"/>
              </w:rPr>
            </w:pPr>
          </w:p>
        </w:tc>
        <w:tc>
          <w:tcPr>
            <w:tcW w:w="1624" w:type="dxa"/>
            <w:shd w:val="clear" w:color="auto" w:fill="F2F2F2" w:themeFill="background1" w:themeFillShade="F2"/>
            <w:tcMar/>
          </w:tcPr>
          <w:p w:rsidRPr="00FC7BA2" w:rsidR="00BB22D2" w:rsidP="768DD4D1" w:rsidRDefault="00BB22D2" w14:paraId="44EAFD9C" w14:textId="29B00AEC">
            <w:pPr>
              <w:pStyle w:val="Normal"/>
              <w:spacing w:before="96" w:beforeLines="40" w:after="96" w:afterLines="40" w:line="240" w:lineRule="auto"/>
              <w:jc w:val="right"/>
            </w:pPr>
            <w:r w:rsidRPr="768DD4D1" w:rsidR="77FE3704">
              <w:rPr>
                <w:rFonts w:ascii="Arial" w:hAnsi="Arial" w:eastAsia="Arial" w:cs="Arial"/>
                <w:noProof w:val="0"/>
                <w:sz w:val="18"/>
                <w:szCs w:val="18"/>
                <w:lang w:val="en-GB"/>
              </w:rPr>
              <w:t>93433.68</w:t>
            </w:r>
          </w:p>
        </w:tc>
        <w:tc>
          <w:tcPr>
            <w:tcW w:w="5551" w:type="dxa"/>
            <w:shd w:val="clear" w:color="auto" w:fill="F2F2F2" w:themeFill="background1" w:themeFillShade="F2"/>
            <w:tcMar/>
          </w:tcPr>
          <w:p w:rsidRPr="00FC7BA2" w:rsidR="00BB22D2" w:rsidP="00F82EE9" w:rsidRDefault="00BB22D2" w14:paraId="307D61E5" w14:textId="77777777">
            <w:pPr>
              <w:spacing w:before="96" w:beforeLines="40" w:after="96" w:afterLines="40" w:line="240" w:lineRule="auto"/>
              <w:rPr>
                <w:rFonts w:cs="Arial"/>
                <w:color w:val="515254"/>
                <w:sz w:val="18"/>
                <w:szCs w:val="18"/>
              </w:rPr>
            </w:pPr>
            <w:r w:rsidRPr="00FC7BA2">
              <w:rPr>
                <w:rFonts w:cs="Arial"/>
                <w:color w:val="515254"/>
                <w:sz w:val="18"/>
                <w:szCs w:val="18"/>
              </w:rPr>
              <w:t>Total expenditure or payments made to and on behalf of all employees. Include salaries and wages,</w:t>
            </w:r>
            <w:r w:rsidRPr="00FC7BA2" w:rsidR="003E0E14">
              <w:rPr>
                <w:rFonts w:cs="Arial"/>
                <w:color w:val="515254"/>
                <w:sz w:val="18"/>
                <w:szCs w:val="18"/>
              </w:rPr>
              <w:t xml:space="preserve"> taxable allowances</w:t>
            </w:r>
            <w:r w:rsidRPr="00FC7BA2" w:rsidR="00C63537">
              <w:rPr>
                <w:rFonts w:cs="Arial"/>
                <w:color w:val="515254"/>
                <w:sz w:val="18"/>
                <w:szCs w:val="18"/>
              </w:rPr>
              <w:t>,</w:t>
            </w:r>
            <w:r w:rsidRPr="00FC7BA2">
              <w:rPr>
                <w:rFonts w:cs="Arial"/>
                <w:color w:val="515254"/>
                <w:sz w:val="18"/>
                <w:szCs w:val="18"/>
              </w:rPr>
              <w:t xml:space="preserve"> PAYE and NI (employees and employers), pension contributions and termination costs.</w:t>
            </w:r>
            <w:r w:rsidRPr="00FC7BA2" w:rsidR="00096FAB">
              <w:rPr>
                <w:rFonts w:cs="Arial"/>
                <w:color w:val="515254"/>
                <w:sz w:val="18"/>
                <w:szCs w:val="18"/>
              </w:rPr>
              <w:t xml:space="preserve"> Exclude reimbursement of out</w:t>
            </w:r>
            <w:r w:rsidRPr="00FC7BA2" w:rsidR="00F510FA">
              <w:rPr>
                <w:rFonts w:cs="Arial"/>
                <w:color w:val="515254"/>
                <w:sz w:val="18"/>
                <w:szCs w:val="18"/>
              </w:rPr>
              <w:t>-</w:t>
            </w:r>
            <w:r w:rsidRPr="00FC7BA2" w:rsidR="00096FAB">
              <w:rPr>
                <w:rFonts w:cs="Arial"/>
                <w:color w:val="515254"/>
                <w:sz w:val="18"/>
                <w:szCs w:val="18"/>
              </w:rPr>
              <w:t>of</w:t>
            </w:r>
            <w:r w:rsidRPr="00FC7BA2" w:rsidR="00F510FA">
              <w:rPr>
                <w:rFonts w:cs="Arial"/>
                <w:color w:val="515254"/>
                <w:sz w:val="18"/>
                <w:szCs w:val="18"/>
              </w:rPr>
              <w:t>-</w:t>
            </w:r>
            <w:r w:rsidRPr="00FC7BA2" w:rsidR="00096FAB">
              <w:rPr>
                <w:rFonts w:cs="Arial"/>
                <w:color w:val="515254"/>
                <w:sz w:val="18"/>
                <w:szCs w:val="18"/>
              </w:rPr>
              <w:t>pocket expenses</w:t>
            </w:r>
            <w:r w:rsidRPr="00FC7BA2" w:rsidR="001048B0">
              <w:rPr>
                <w:rFonts w:cs="Arial"/>
                <w:color w:val="515254"/>
                <w:sz w:val="18"/>
                <w:szCs w:val="18"/>
              </w:rPr>
              <w:t>.</w:t>
            </w:r>
            <w:r w:rsidRPr="00FC7BA2" w:rsidR="00096FAB">
              <w:rPr>
                <w:rFonts w:cs="Arial"/>
                <w:color w:val="515254"/>
                <w:sz w:val="18"/>
                <w:szCs w:val="18"/>
              </w:rPr>
              <w:t xml:space="preserve"> </w:t>
            </w:r>
          </w:p>
        </w:tc>
      </w:tr>
      <w:tr w:rsidRPr="00681DA1" w:rsidR="00BB22D2" w:rsidTr="768DD4D1" w14:paraId="1086AE60" w14:textId="77777777">
        <w:trPr>
          <w:trHeight w:val="97"/>
        </w:trPr>
        <w:tc>
          <w:tcPr>
            <w:tcW w:w="2088" w:type="dxa"/>
            <w:shd w:val="clear" w:color="auto" w:fill="F2F2F2" w:themeFill="background1" w:themeFillShade="F2"/>
            <w:tcMar/>
          </w:tcPr>
          <w:p w:rsidRPr="00FC7BA2" w:rsidR="00BB22D2" w:rsidP="00F82EE9" w:rsidRDefault="00BB22D2" w14:paraId="2B03596D" w14:textId="77777777">
            <w:pPr>
              <w:numPr>
                <w:ilvl w:val="0"/>
                <w:numId w:val="16"/>
              </w:numPr>
              <w:tabs>
                <w:tab w:val="clear" w:pos="720"/>
              </w:tabs>
              <w:spacing w:before="96" w:beforeLines="40" w:after="96" w:afterLines="40" w:line="240" w:lineRule="auto"/>
              <w:ind w:left="360"/>
              <w:rPr>
                <w:rFonts w:cs="Arial"/>
                <w:color w:val="515254"/>
                <w:sz w:val="18"/>
                <w:szCs w:val="18"/>
              </w:rPr>
            </w:pPr>
            <w:r w:rsidRPr="00FC7BA2">
              <w:rPr>
                <w:rFonts w:cs="Arial"/>
                <w:color w:val="515254"/>
                <w:sz w:val="18"/>
                <w:szCs w:val="18"/>
              </w:rPr>
              <w:t xml:space="preserve">(-) Loan </w:t>
            </w:r>
            <w:r w:rsidRPr="00FC7BA2">
              <w:rPr>
                <w:rFonts w:cs="Arial"/>
                <w:color w:val="515254"/>
                <w:sz w:val="18"/>
                <w:szCs w:val="18"/>
              </w:rPr>
              <w:br/>
            </w:r>
            <w:r w:rsidRPr="00FC7BA2">
              <w:rPr>
                <w:rFonts w:cs="Arial"/>
                <w:color w:val="515254"/>
                <w:sz w:val="18"/>
                <w:szCs w:val="18"/>
              </w:rPr>
              <w:t>interest/capital repayments</w:t>
            </w:r>
          </w:p>
        </w:tc>
        <w:tc>
          <w:tcPr>
            <w:tcW w:w="1652" w:type="dxa"/>
            <w:shd w:val="clear" w:color="auto" w:fill="F2F2F2" w:themeFill="background1" w:themeFillShade="F2"/>
            <w:tcMar/>
          </w:tcPr>
          <w:p w:rsidRPr="00FC7BA2" w:rsidR="00BB22D2" w:rsidP="00F82EE9" w:rsidRDefault="37736636" w14:paraId="4632F058" w14:textId="6A16B8C7">
            <w:pPr>
              <w:spacing w:before="96" w:beforeLines="40" w:after="96" w:afterLines="40" w:line="240" w:lineRule="auto"/>
              <w:jc w:val="right"/>
            </w:pPr>
            <w:r w:rsidRPr="7538E0F6">
              <w:rPr>
                <w:rFonts w:eastAsia="Arial" w:cs="Arial"/>
                <w:sz w:val="18"/>
                <w:szCs w:val="18"/>
              </w:rPr>
              <w:t>0.00</w:t>
            </w:r>
          </w:p>
          <w:p w:rsidRPr="00FC7BA2" w:rsidR="00BB22D2" w:rsidP="00F82EE9" w:rsidRDefault="00BB22D2" w14:paraId="4B94D5A5" w14:textId="626AC087">
            <w:pPr>
              <w:spacing w:before="96" w:beforeLines="40" w:after="96" w:afterLines="40" w:line="240" w:lineRule="auto"/>
              <w:jc w:val="right"/>
              <w:rPr>
                <w:rFonts w:cs="Arial"/>
                <w:color w:val="515254"/>
                <w:sz w:val="18"/>
                <w:szCs w:val="18"/>
              </w:rPr>
            </w:pPr>
          </w:p>
        </w:tc>
        <w:tc>
          <w:tcPr>
            <w:tcW w:w="1624" w:type="dxa"/>
            <w:shd w:val="clear" w:color="auto" w:fill="F2F2F2" w:themeFill="background1" w:themeFillShade="F2"/>
            <w:tcMar/>
          </w:tcPr>
          <w:p w:rsidRPr="00FC7BA2" w:rsidR="00BB22D2" w:rsidP="00F82EE9" w:rsidRDefault="37736636" w14:paraId="31AE1435" w14:textId="4B92ABD6">
            <w:pPr>
              <w:spacing w:before="96" w:beforeLines="40" w:after="96" w:afterLines="40" w:line="240" w:lineRule="auto"/>
              <w:jc w:val="right"/>
            </w:pPr>
            <w:r w:rsidRPr="7538E0F6">
              <w:rPr>
                <w:rFonts w:eastAsia="Arial" w:cs="Arial"/>
                <w:sz w:val="18"/>
                <w:szCs w:val="18"/>
              </w:rPr>
              <w:t>0.00</w:t>
            </w:r>
          </w:p>
          <w:p w:rsidRPr="00FC7BA2" w:rsidR="00BB22D2" w:rsidP="00F82EE9" w:rsidRDefault="00BB22D2" w14:paraId="3DEEC669" w14:textId="54C845CC">
            <w:pPr>
              <w:spacing w:before="96" w:beforeLines="40" w:after="96" w:afterLines="40" w:line="240" w:lineRule="auto"/>
              <w:jc w:val="right"/>
              <w:rPr>
                <w:rFonts w:cs="Arial"/>
                <w:color w:val="515254"/>
                <w:sz w:val="18"/>
                <w:szCs w:val="18"/>
              </w:rPr>
            </w:pPr>
          </w:p>
        </w:tc>
        <w:tc>
          <w:tcPr>
            <w:tcW w:w="5551" w:type="dxa"/>
            <w:shd w:val="clear" w:color="auto" w:fill="F2F2F2" w:themeFill="background1" w:themeFillShade="F2"/>
            <w:tcMar/>
          </w:tcPr>
          <w:p w:rsidRPr="00FC7BA2" w:rsidR="00BB22D2" w:rsidP="00F82EE9" w:rsidRDefault="00BB22D2" w14:paraId="72D8AF1C" w14:textId="77777777">
            <w:pPr>
              <w:spacing w:before="96" w:beforeLines="40" w:after="96" w:afterLines="40" w:line="240" w:lineRule="auto"/>
              <w:rPr>
                <w:rFonts w:cs="Arial"/>
                <w:color w:val="515254"/>
                <w:sz w:val="18"/>
                <w:szCs w:val="18"/>
              </w:rPr>
            </w:pPr>
            <w:r w:rsidRPr="00FC7BA2">
              <w:rPr>
                <w:rFonts w:cs="Arial"/>
                <w:color w:val="515254"/>
                <w:sz w:val="18"/>
                <w:szCs w:val="18"/>
              </w:rPr>
              <w:t>Total expenditure or payments of capital and interest made during the year on external borrowing (if any).</w:t>
            </w:r>
          </w:p>
        </w:tc>
      </w:tr>
      <w:tr w:rsidRPr="00681DA1" w:rsidR="00BB22D2" w:rsidTr="768DD4D1" w14:paraId="6551BAB5" w14:textId="77777777">
        <w:trPr>
          <w:trHeight w:val="66"/>
        </w:trPr>
        <w:tc>
          <w:tcPr>
            <w:tcW w:w="2088" w:type="dxa"/>
            <w:shd w:val="clear" w:color="auto" w:fill="F2F2F2" w:themeFill="background1" w:themeFillShade="F2"/>
            <w:tcMar/>
          </w:tcPr>
          <w:p w:rsidRPr="00FC7BA2" w:rsidR="00BB22D2" w:rsidP="00F82EE9" w:rsidRDefault="00BB22D2" w14:paraId="2E5D1837" w14:textId="77777777">
            <w:pPr>
              <w:numPr>
                <w:ilvl w:val="0"/>
                <w:numId w:val="17"/>
              </w:numPr>
              <w:tabs>
                <w:tab w:val="clear" w:pos="720"/>
              </w:tabs>
              <w:spacing w:before="96" w:beforeLines="40" w:after="96" w:afterLines="40" w:line="240" w:lineRule="auto"/>
              <w:ind w:left="360"/>
              <w:rPr>
                <w:rFonts w:cs="Arial"/>
                <w:color w:val="515254"/>
                <w:sz w:val="18"/>
                <w:szCs w:val="18"/>
              </w:rPr>
            </w:pPr>
            <w:r w:rsidRPr="00FC7BA2">
              <w:rPr>
                <w:rFonts w:cs="Arial"/>
                <w:color w:val="515254"/>
                <w:sz w:val="18"/>
                <w:szCs w:val="18"/>
              </w:rPr>
              <w:t>(-) Total other payments</w:t>
            </w:r>
          </w:p>
        </w:tc>
        <w:tc>
          <w:tcPr>
            <w:tcW w:w="1652" w:type="dxa"/>
            <w:shd w:val="clear" w:color="auto" w:fill="F2F2F2" w:themeFill="background1" w:themeFillShade="F2"/>
            <w:tcMar/>
          </w:tcPr>
          <w:p w:rsidRPr="00FC7BA2" w:rsidR="00BB22D2" w:rsidP="00F82EE9" w:rsidRDefault="08F47FEC" w14:paraId="3F9FC4F7" w14:textId="734F8401">
            <w:pPr>
              <w:spacing w:before="96" w:beforeLines="40" w:after="96" w:afterLines="40" w:line="240" w:lineRule="auto"/>
              <w:jc w:val="right"/>
            </w:pPr>
            <w:r w:rsidRPr="7538E0F6">
              <w:rPr>
                <w:rFonts w:eastAsia="Arial" w:cs="Arial"/>
                <w:sz w:val="18"/>
                <w:szCs w:val="18"/>
              </w:rPr>
              <w:t>477415.00</w:t>
            </w:r>
          </w:p>
          <w:p w:rsidRPr="00FC7BA2" w:rsidR="00BB22D2" w:rsidP="00F82EE9" w:rsidRDefault="00BB22D2" w14:paraId="3656B9AB" w14:textId="5554407F">
            <w:pPr>
              <w:spacing w:before="96" w:beforeLines="40" w:after="96" w:afterLines="40" w:line="240" w:lineRule="auto"/>
              <w:jc w:val="right"/>
              <w:rPr>
                <w:rFonts w:cs="Arial"/>
                <w:color w:val="515254"/>
                <w:sz w:val="18"/>
                <w:szCs w:val="18"/>
              </w:rPr>
            </w:pPr>
          </w:p>
        </w:tc>
        <w:tc>
          <w:tcPr>
            <w:tcW w:w="1624" w:type="dxa"/>
            <w:shd w:val="clear" w:color="auto" w:fill="F2F2F2" w:themeFill="background1" w:themeFillShade="F2"/>
            <w:tcMar/>
          </w:tcPr>
          <w:p w:rsidRPr="00FC7BA2" w:rsidR="00BB22D2" w:rsidP="768DD4D1" w:rsidRDefault="00BB22D2" w14:paraId="45FB0818" w14:textId="44578076">
            <w:pPr>
              <w:pStyle w:val="Normal"/>
              <w:spacing w:before="96" w:beforeLines="40" w:after="96" w:afterLines="40" w:line="240" w:lineRule="auto"/>
              <w:jc w:val="right"/>
            </w:pPr>
            <w:r w:rsidRPr="768DD4D1" w:rsidR="4B4F0C80">
              <w:rPr>
                <w:rFonts w:ascii="Arial" w:hAnsi="Arial" w:eastAsia="Arial" w:cs="Arial"/>
                <w:noProof w:val="0"/>
                <w:sz w:val="18"/>
                <w:szCs w:val="18"/>
                <w:lang w:val="en-GB"/>
              </w:rPr>
              <w:t>373638.27</w:t>
            </w:r>
          </w:p>
        </w:tc>
        <w:tc>
          <w:tcPr>
            <w:tcW w:w="5551" w:type="dxa"/>
            <w:shd w:val="clear" w:color="auto" w:fill="F2F2F2" w:themeFill="background1" w:themeFillShade="F2"/>
            <w:tcMar/>
          </w:tcPr>
          <w:p w:rsidRPr="00FC7BA2" w:rsidR="00BB22D2" w:rsidP="00F82EE9" w:rsidRDefault="00BB22D2" w14:paraId="35899993" w14:textId="77777777">
            <w:pPr>
              <w:spacing w:before="96" w:beforeLines="40" w:after="96" w:afterLines="40" w:line="240" w:lineRule="auto"/>
              <w:rPr>
                <w:rFonts w:cs="Arial"/>
                <w:color w:val="515254"/>
                <w:sz w:val="18"/>
                <w:szCs w:val="18"/>
              </w:rPr>
            </w:pPr>
            <w:r w:rsidRPr="00FC7BA2">
              <w:rPr>
                <w:rFonts w:cs="Arial"/>
                <w:color w:val="515254"/>
                <w:sz w:val="18"/>
                <w:szCs w:val="18"/>
              </w:rPr>
              <w:t>Total expenditure or payments as recorded in the cashbook minus staff costs (line 4) and loan interest/capital repayments (line 5).</w:t>
            </w:r>
          </w:p>
        </w:tc>
      </w:tr>
      <w:tr w:rsidRPr="00681DA1" w:rsidR="00BB22D2" w:rsidTr="768DD4D1" w14:paraId="0F90C865" w14:textId="77777777">
        <w:trPr>
          <w:trHeight w:val="20"/>
        </w:trPr>
        <w:tc>
          <w:tcPr>
            <w:tcW w:w="2088" w:type="dxa"/>
            <w:shd w:val="clear" w:color="auto" w:fill="F2F2F2" w:themeFill="background1" w:themeFillShade="F2"/>
            <w:tcMar/>
          </w:tcPr>
          <w:p w:rsidRPr="00FC7BA2" w:rsidR="00BB22D2" w:rsidP="00F82EE9" w:rsidRDefault="00BB22D2" w14:paraId="6AE89D08" w14:textId="77777777">
            <w:pPr>
              <w:numPr>
                <w:ilvl w:val="0"/>
                <w:numId w:val="17"/>
              </w:numPr>
              <w:tabs>
                <w:tab w:val="clear" w:pos="720"/>
              </w:tabs>
              <w:spacing w:before="96" w:beforeLines="40" w:after="96" w:afterLines="40" w:line="240" w:lineRule="auto"/>
              <w:ind w:left="360"/>
              <w:rPr>
                <w:rFonts w:cs="Arial"/>
                <w:color w:val="515254"/>
                <w:sz w:val="18"/>
                <w:szCs w:val="18"/>
              </w:rPr>
            </w:pPr>
            <w:r w:rsidRPr="00FC7BA2">
              <w:rPr>
                <w:rFonts w:cs="Arial"/>
                <w:color w:val="515254"/>
                <w:sz w:val="18"/>
                <w:szCs w:val="18"/>
              </w:rPr>
              <w:t>(=) Balances carried forward</w:t>
            </w:r>
          </w:p>
        </w:tc>
        <w:tc>
          <w:tcPr>
            <w:tcW w:w="1652" w:type="dxa"/>
            <w:shd w:val="clear" w:color="auto" w:fill="F2F2F2" w:themeFill="background1" w:themeFillShade="F2"/>
            <w:tcMar/>
          </w:tcPr>
          <w:p w:rsidRPr="00FC7BA2" w:rsidR="00BB22D2" w:rsidP="00F82EE9" w:rsidRDefault="1F70D209" w14:paraId="1E73C886" w14:textId="33713C13">
            <w:pPr>
              <w:spacing w:before="96" w:beforeLines="40" w:after="96" w:afterLines="40" w:line="240" w:lineRule="auto"/>
              <w:jc w:val="right"/>
            </w:pPr>
            <w:r w:rsidRPr="7538E0F6">
              <w:rPr>
                <w:rFonts w:eastAsia="Arial" w:cs="Arial"/>
                <w:sz w:val="18"/>
                <w:szCs w:val="18"/>
              </w:rPr>
              <w:t>303373.48</w:t>
            </w:r>
          </w:p>
          <w:p w:rsidRPr="00FC7BA2" w:rsidR="00BB22D2" w:rsidP="00F82EE9" w:rsidRDefault="00BB22D2" w14:paraId="049F31CB" w14:textId="2FBF594A">
            <w:pPr>
              <w:spacing w:before="96" w:beforeLines="40" w:after="96" w:afterLines="40" w:line="240" w:lineRule="auto"/>
              <w:jc w:val="right"/>
              <w:rPr>
                <w:rFonts w:cs="Arial"/>
                <w:color w:val="515254"/>
                <w:sz w:val="18"/>
                <w:szCs w:val="18"/>
              </w:rPr>
            </w:pPr>
          </w:p>
        </w:tc>
        <w:tc>
          <w:tcPr>
            <w:tcW w:w="1624" w:type="dxa"/>
            <w:shd w:val="clear" w:color="auto" w:fill="F2F2F2" w:themeFill="background1" w:themeFillShade="F2"/>
            <w:tcMar/>
          </w:tcPr>
          <w:p w:rsidRPr="00FC7BA2" w:rsidR="00BB22D2" w:rsidP="2B09073F" w:rsidRDefault="1F70D209" w14:paraId="5B7FF811" w14:textId="5AF1D256">
            <w:pPr>
              <w:spacing w:before="96" w:beforeLines="40" w:after="96" w:afterLines="40" w:line="240" w:lineRule="auto"/>
              <w:jc w:val="right"/>
              <w:rPr>
                <w:rFonts w:eastAsia="Arial" w:cs="Arial"/>
                <w:sz w:val="18"/>
                <w:szCs w:val="18"/>
              </w:rPr>
            </w:pPr>
            <w:r w:rsidRPr="2B09073F" w:rsidR="5533CE3A">
              <w:rPr>
                <w:rFonts w:eastAsia="Arial" w:cs="Arial"/>
                <w:sz w:val="18"/>
                <w:szCs w:val="18"/>
              </w:rPr>
              <w:t>37</w:t>
            </w:r>
            <w:r w:rsidRPr="2B09073F" w:rsidR="4E5E87EA">
              <w:rPr>
                <w:rFonts w:eastAsia="Arial" w:cs="Arial"/>
                <w:sz w:val="18"/>
                <w:szCs w:val="18"/>
              </w:rPr>
              <w:t>9736.76</w:t>
            </w:r>
          </w:p>
          <w:p w:rsidRPr="00FC7BA2" w:rsidR="00BB22D2" w:rsidP="00F82EE9" w:rsidRDefault="00BB22D2" w14:paraId="53128261" w14:textId="411E2F35">
            <w:pPr>
              <w:spacing w:before="96" w:beforeLines="40" w:after="96" w:afterLines="40" w:line="240" w:lineRule="auto"/>
              <w:jc w:val="right"/>
              <w:rPr>
                <w:rFonts w:cs="Arial"/>
                <w:color w:val="515254"/>
                <w:sz w:val="18"/>
                <w:szCs w:val="18"/>
              </w:rPr>
            </w:pPr>
          </w:p>
        </w:tc>
        <w:tc>
          <w:tcPr>
            <w:tcW w:w="5551" w:type="dxa"/>
            <w:shd w:val="clear" w:color="auto" w:fill="F2F2F2" w:themeFill="background1" w:themeFillShade="F2"/>
            <w:tcMar/>
          </w:tcPr>
          <w:p w:rsidRPr="00FC7BA2" w:rsidR="00BB22D2" w:rsidP="00F82EE9" w:rsidRDefault="00BB22D2" w14:paraId="18F42283" w14:textId="77777777">
            <w:pPr>
              <w:spacing w:before="96" w:beforeLines="40" w:after="96" w:afterLines="40" w:line="240" w:lineRule="auto"/>
              <w:rPr>
                <w:rFonts w:cs="Arial"/>
                <w:color w:val="515254"/>
                <w:sz w:val="18"/>
                <w:szCs w:val="18"/>
              </w:rPr>
            </w:pPr>
            <w:r w:rsidRPr="00FC7BA2">
              <w:rPr>
                <w:rFonts w:cs="Arial"/>
                <w:color w:val="515254"/>
                <w:sz w:val="18"/>
                <w:szCs w:val="18"/>
              </w:rPr>
              <w:t>Total balances and reserves at the end of the year. Must equal (1+2+3) – (4+5+6).</w:t>
            </w:r>
          </w:p>
        </w:tc>
      </w:tr>
      <w:tr w:rsidRPr="00955593" w:rsidR="00BB22D2" w:rsidTr="768DD4D1" w14:paraId="11A4E187" w14:textId="77777777">
        <w:trPr>
          <w:trHeight w:val="20"/>
        </w:trPr>
        <w:tc>
          <w:tcPr>
            <w:tcW w:w="10915" w:type="dxa"/>
            <w:gridSpan w:val="4"/>
            <w:shd w:val="clear" w:color="auto" w:fill="F2F2F2" w:themeFill="background1" w:themeFillShade="F2"/>
            <w:tcMar/>
          </w:tcPr>
          <w:p w:rsidRPr="00FC7BA2" w:rsidR="00BB22D2" w:rsidP="00F82EE9" w:rsidRDefault="00BB22D2" w14:paraId="498928B1" w14:textId="77777777">
            <w:pPr>
              <w:pStyle w:val="Tableheading"/>
              <w:spacing w:before="96" w:beforeLines="40" w:after="96" w:afterLines="40" w:line="240" w:lineRule="auto"/>
              <w:rPr>
                <w:rFonts w:cs="Arial"/>
                <w:color w:val="515254"/>
                <w:szCs w:val="18"/>
              </w:rPr>
            </w:pPr>
            <w:r w:rsidRPr="00FC7BA2">
              <w:rPr>
                <w:rFonts w:cs="Arial"/>
                <w:color w:val="515254"/>
                <w:szCs w:val="18"/>
              </w:rPr>
              <w:t>Statement of balances</w:t>
            </w:r>
            <w:r w:rsidR="00151394">
              <w:rPr>
                <w:rFonts w:cs="Arial"/>
                <w:color w:val="515254"/>
                <w:szCs w:val="18"/>
              </w:rPr>
              <w:t>0</w:t>
            </w:r>
          </w:p>
        </w:tc>
      </w:tr>
      <w:tr w:rsidRPr="00681DA1" w:rsidR="00BB22D2" w:rsidTr="768DD4D1" w14:paraId="774C3493" w14:textId="77777777">
        <w:trPr>
          <w:trHeight w:val="20"/>
        </w:trPr>
        <w:tc>
          <w:tcPr>
            <w:tcW w:w="2088" w:type="dxa"/>
            <w:shd w:val="clear" w:color="auto" w:fill="F2F2F2" w:themeFill="background1" w:themeFillShade="F2"/>
            <w:tcMar/>
          </w:tcPr>
          <w:p w:rsidRPr="00FC7BA2" w:rsidR="00BB22D2" w:rsidP="00F82EE9" w:rsidRDefault="00BB22D2" w14:paraId="5BFA19A1" w14:textId="77777777">
            <w:pPr>
              <w:numPr>
                <w:ilvl w:val="0"/>
                <w:numId w:val="17"/>
              </w:numPr>
              <w:tabs>
                <w:tab w:val="clear" w:pos="720"/>
              </w:tabs>
              <w:spacing w:before="96" w:beforeLines="40" w:after="96" w:afterLines="40" w:line="240" w:lineRule="auto"/>
              <w:ind w:left="360"/>
              <w:rPr>
                <w:rFonts w:cs="Arial"/>
                <w:color w:val="515254"/>
                <w:sz w:val="18"/>
                <w:szCs w:val="18"/>
              </w:rPr>
            </w:pPr>
            <w:r w:rsidRPr="00FC7BA2">
              <w:rPr>
                <w:rFonts w:cs="Arial"/>
                <w:color w:val="515254"/>
                <w:sz w:val="18"/>
                <w:szCs w:val="18"/>
              </w:rPr>
              <w:t xml:space="preserve">(+) Debtors </w:t>
            </w:r>
          </w:p>
        </w:tc>
        <w:tc>
          <w:tcPr>
            <w:tcW w:w="1652" w:type="dxa"/>
            <w:shd w:val="clear" w:color="auto" w:fill="F2F2F2" w:themeFill="background1" w:themeFillShade="F2"/>
            <w:tcMar/>
          </w:tcPr>
          <w:p w:rsidRPr="00FC7BA2" w:rsidR="00BB22D2" w:rsidP="00F82EE9" w:rsidRDefault="01104485" w14:paraId="3B8D3D9E" w14:textId="2554DBC3">
            <w:pPr>
              <w:spacing w:before="96" w:beforeLines="40" w:after="96" w:afterLines="40" w:line="240" w:lineRule="auto"/>
              <w:jc w:val="right"/>
            </w:pPr>
            <w:r w:rsidRPr="7538E0F6">
              <w:rPr>
                <w:rFonts w:eastAsia="Arial" w:cs="Arial"/>
                <w:sz w:val="18"/>
                <w:szCs w:val="18"/>
              </w:rPr>
              <w:t>39707.58</w:t>
            </w:r>
          </w:p>
          <w:p w:rsidRPr="00FC7BA2" w:rsidR="00BB22D2" w:rsidP="00F82EE9" w:rsidRDefault="00BB22D2" w14:paraId="62486C05" w14:textId="05594803">
            <w:pPr>
              <w:spacing w:before="96" w:beforeLines="40" w:after="96" w:afterLines="40" w:line="240" w:lineRule="auto"/>
              <w:jc w:val="right"/>
              <w:rPr>
                <w:rFonts w:cs="Arial"/>
                <w:color w:val="515254"/>
                <w:sz w:val="18"/>
                <w:szCs w:val="18"/>
              </w:rPr>
            </w:pPr>
          </w:p>
        </w:tc>
        <w:tc>
          <w:tcPr>
            <w:tcW w:w="1624" w:type="dxa"/>
            <w:shd w:val="clear" w:color="auto" w:fill="F2F2F2" w:themeFill="background1" w:themeFillShade="F2"/>
            <w:tcMar/>
          </w:tcPr>
          <w:p w:rsidRPr="00FC7BA2" w:rsidR="00BB22D2" w:rsidP="00F82EE9" w:rsidRDefault="01104485" w14:paraId="7F6E4C13" w14:textId="40B7711E">
            <w:pPr>
              <w:spacing w:before="96" w:beforeLines="40" w:after="96" w:afterLines="40" w:line="240" w:lineRule="auto"/>
              <w:jc w:val="right"/>
            </w:pPr>
            <w:r w:rsidRPr="4E032856" w:rsidR="474C246F">
              <w:rPr>
                <w:rFonts w:eastAsia="Arial" w:cs="Arial"/>
                <w:sz w:val="18"/>
                <w:szCs w:val="18"/>
              </w:rPr>
              <w:t>1</w:t>
            </w:r>
            <w:r w:rsidRPr="4E032856" w:rsidR="494D8887">
              <w:rPr>
                <w:rFonts w:eastAsia="Arial" w:cs="Arial"/>
                <w:sz w:val="18"/>
                <w:szCs w:val="18"/>
              </w:rPr>
              <w:t>1858</w:t>
            </w:r>
            <w:r w:rsidRPr="4E032856" w:rsidR="474C246F">
              <w:rPr>
                <w:rFonts w:eastAsia="Arial" w:cs="Arial"/>
                <w:sz w:val="18"/>
                <w:szCs w:val="18"/>
              </w:rPr>
              <w:t>.</w:t>
            </w:r>
            <w:r w:rsidRPr="4E032856" w:rsidR="4EE2BAA6">
              <w:rPr>
                <w:rFonts w:eastAsia="Arial" w:cs="Arial"/>
                <w:sz w:val="18"/>
                <w:szCs w:val="18"/>
              </w:rPr>
              <w:t>48</w:t>
            </w:r>
          </w:p>
          <w:p w:rsidRPr="00FC7BA2" w:rsidR="00BB22D2" w:rsidP="00F82EE9" w:rsidRDefault="00BB22D2" w14:paraId="4101652C" w14:textId="62ED106F">
            <w:pPr>
              <w:spacing w:before="96" w:beforeLines="40" w:after="96" w:afterLines="40" w:line="240" w:lineRule="auto"/>
              <w:jc w:val="right"/>
              <w:rPr>
                <w:rFonts w:cs="Arial"/>
                <w:color w:val="515254"/>
                <w:sz w:val="18"/>
                <w:szCs w:val="18"/>
              </w:rPr>
            </w:pPr>
          </w:p>
        </w:tc>
        <w:tc>
          <w:tcPr>
            <w:tcW w:w="5551" w:type="dxa"/>
            <w:shd w:val="clear" w:color="auto" w:fill="F2F2F2" w:themeFill="background1" w:themeFillShade="F2"/>
            <w:tcMar/>
          </w:tcPr>
          <w:p w:rsidRPr="00FC7BA2" w:rsidR="00BB22D2" w:rsidP="00F82EE9" w:rsidRDefault="00BB22D2" w14:paraId="5B0FF8B8" w14:textId="77777777">
            <w:pPr>
              <w:spacing w:before="96" w:beforeLines="40" w:after="96" w:afterLines="40" w:line="240" w:lineRule="auto"/>
              <w:rPr>
                <w:rFonts w:cs="Arial"/>
                <w:color w:val="515254"/>
                <w:sz w:val="18"/>
                <w:szCs w:val="18"/>
              </w:rPr>
            </w:pPr>
            <w:r w:rsidRPr="00FC7BA2">
              <w:rPr>
                <w:rFonts w:cs="Arial"/>
                <w:b/>
                <w:bCs/>
                <w:color w:val="515254"/>
                <w:sz w:val="18"/>
                <w:szCs w:val="18"/>
              </w:rPr>
              <w:t>Income and expenditure accounts only:</w:t>
            </w:r>
            <w:r w:rsidRPr="00FC7BA2">
              <w:rPr>
                <w:rFonts w:cs="Arial"/>
                <w:color w:val="515254"/>
                <w:sz w:val="18"/>
                <w:szCs w:val="18"/>
              </w:rPr>
              <w:t xml:space="preserve"> Enter the value of debts owed to the body at the year-end.</w:t>
            </w:r>
          </w:p>
        </w:tc>
      </w:tr>
      <w:tr w:rsidRPr="00681DA1" w:rsidR="00BB22D2" w:rsidTr="768DD4D1" w14:paraId="23E7714F" w14:textId="77777777">
        <w:trPr>
          <w:trHeight w:val="20"/>
        </w:trPr>
        <w:tc>
          <w:tcPr>
            <w:tcW w:w="2088" w:type="dxa"/>
            <w:shd w:val="clear" w:color="auto" w:fill="F2F2F2" w:themeFill="background1" w:themeFillShade="F2"/>
            <w:tcMar/>
          </w:tcPr>
          <w:p w:rsidRPr="00FC7BA2" w:rsidR="00BB22D2" w:rsidP="00F82EE9" w:rsidRDefault="00BB22D2" w14:paraId="7C25F4F5" w14:textId="77777777">
            <w:pPr>
              <w:numPr>
                <w:ilvl w:val="0"/>
                <w:numId w:val="17"/>
              </w:numPr>
              <w:tabs>
                <w:tab w:val="clear" w:pos="720"/>
              </w:tabs>
              <w:spacing w:before="96" w:beforeLines="40" w:after="96" w:afterLines="40" w:line="240" w:lineRule="auto"/>
              <w:ind w:left="360"/>
              <w:rPr>
                <w:rFonts w:cs="Arial"/>
                <w:color w:val="515254"/>
                <w:sz w:val="18"/>
                <w:szCs w:val="18"/>
              </w:rPr>
            </w:pPr>
            <w:r w:rsidRPr="00FC7BA2">
              <w:rPr>
                <w:rFonts w:cs="Arial"/>
                <w:color w:val="515254"/>
                <w:sz w:val="18"/>
                <w:szCs w:val="18"/>
              </w:rPr>
              <w:t>(+) Total cash and investments</w:t>
            </w:r>
          </w:p>
        </w:tc>
        <w:tc>
          <w:tcPr>
            <w:tcW w:w="1652" w:type="dxa"/>
            <w:shd w:val="clear" w:color="auto" w:fill="F2F2F2" w:themeFill="background1" w:themeFillShade="F2"/>
            <w:tcMar/>
          </w:tcPr>
          <w:p w:rsidRPr="00FC7BA2" w:rsidR="00BB22D2" w:rsidP="00F82EE9" w:rsidRDefault="4B785B1F" w14:paraId="6B426E20" w14:textId="4018A2A8">
            <w:pPr>
              <w:spacing w:before="96" w:beforeLines="40" w:after="96" w:afterLines="40" w:line="240" w:lineRule="auto"/>
              <w:jc w:val="right"/>
            </w:pPr>
            <w:r w:rsidRPr="7538E0F6">
              <w:rPr>
                <w:rFonts w:eastAsia="Arial" w:cs="Arial"/>
                <w:sz w:val="18"/>
                <w:szCs w:val="18"/>
              </w:rPr>
              <w:t>286620.90</w:t>
            </w:r>
          </w:p>
          <w:p w:rsidRPr="00FC7BA2" w:rsidR="00BB22D2" w:rsidP="00F82EE9" w:rsidRDefault="00BB22D2" w14:paraId="4B99056E" w14:textId="228C2308">
            <w:pPr>
              <w:spacing w:before="96" w:beforeLines="40" w:after="96" w:afterLines="40" w:line="240" w:lineRule="auto"/>
              <w:jc w:val="right"/>
              <w:rPr>
                <w:rFonts w:cs="Arial"/>
                <w:color w:val="515254"/>
                <w:sz w:val="18"/>
                <w:szCs w:val="18"/>
              </w:rPr>
            </w:pPr>
          </w:p>
        </w:tc>
        <w:tc>
          <w:tcPr>
            <w:tcW w:w="1624" w:type="dxa"/>
            <w:shd w:val="clear" w:color="auto" w:fill="F2F2F2" w:themeFill="background1" w:themeFillShade="F2"/>
            <w:tcMar/>
          </w:tcPr>
          <w:p w:rsidRPr="00FC7BA2" w:rsidR="00BB22D2" w:rsidP="00F82EE9" w:rsidRDefault="4B785B1F" w14:paraId="24B50B8C" w14:textId="3D842A45">
            <w:pPr>
              <w:spacing w:before="96" w:beforeLines="40" w:after="96" w:afterLines="40" w:line="240" w:lineRule="auto"/>
              <w:jc w:val="right"/>
            </w:pPr>
            <w:r w:rsidRPr="7538E0F6">
              <w:rPr>
                <w:rFonts w:eastAsia="Arial" w:cs="Arial"/>
                <w:sz w:val="18"/>
                <w:szCs w:val="18"/>
              </w:rPr>
              <w:t>372538.13</w:t>
            </w:r>
          </w:p>
          <w:p w:rsidRPr="00FC7BA2" w:rsidR="00BB22D2" w:rsidP="00F82EE9" w:rsidRDefault="00BB22D2" w14:paraId="1299C43A" w14:textId="1BA41A48">
            <w:pPr>
              <w:spacing w:before="96" w:beforeLines="40" w:after="96" w:afterLines="40" w:line="240" w:lineRule="auto"/>
              <w:jc w:val="right"/>
              <w:rPr>
                <w:rFonts w:cs="Arial"/>
                <w:color w:val="515254"/>
                <w:sz w:val="18"/>
                <w:szCs w:val="18"/>
              </w:rPr>
            </w:pPr>
          </w:p>
        </w:tc>
        <w:tc>
          <w:tcPr>
            <w:tcW w:w="5551" w:type="dxa"/>
            <w:shd w:val="clear" w:color="auto" w:fill="F2F2F2" w:themeFill="background1" w:themeFillShade="F2"/>
            <w:tcMar/>
          </w:tcPr>
          <w:p w:rsidRPr="00FC7BA2" w:rsidR="00BB22D2" w:rsidP="00F82EE9" w:rsidRDefault="00BB22D2" w14:paraId="58C7A986" w14:textId="77777777">
            <w:pPr>
              <w:spacing w:before="96" w:beforeLines="40" w:after="96" w:afterLines="40" w:line="240" w:lineRule="auto"/>
              <w:rPr>
                <w:rFonts w:cs="Arial"/>
                <w:color w:val="515254"/>
                <w:sz w:val="18"/>
                <w:szCs w:val="18"/>
              </w:rPr>
            </w:pPr>
            <w:r w:rsidRPr="00FC7BA2">
              <w:rPr>
                <w:rFonts w:cs="Arial"/>
                <w:b/>
                <w:bCs/>
                <w:color w:val="515254"/>
                <w:sz w:val="18"/>
                <w:szCs w:val="18"/>
              </w:rPr>
              <w:t>All accounts:</w:t>
            </w:r>
            <w:r w:rsidRPr="00FC7BA2">
              <w:rPr>
                <w:rFonts w:cs="Arial"/>
                <w:color w:val="515254"/>
                <w:sz w:val="18"/>
                <w:szCs w:val="18"/>
              </w:rPr>
              <w:t xml:space="preserve"> The sum of all current and deposit bank accounts, cash holdings and investments held </w:t>
            </w:r>
            <w:proofErr w:type="gramStart"/>
            <w:r w:rsidRPr="00FC7BA2">
              <w:rPr>
                <w:rFonts w:cs="Arial"/>
                <w:color w:val="515254"/>
                <w:sz w:val="18"/>
                <w:szCs w:val="18"/>
              </w:rPr>
              <w:t>at</w:t>
            </w:r>
            <w:proofErr w:type="gramEnd"/>
            <w:r w:rsidRPr="00FC7BA2">
              <w:rPr>
                <w:rFonts w:cs="Arial"/>
                <w:color w:val="515254"/>
                <w:sz w:val="18"/>
                <w:szCs w:val="18"/>
              </w:rPr>
              <w:t xml:space="preserve"> 31 March. This must </w:t>
            </w:r>
            <w:r w:rsidRPr="00FC7BA2">
              <w:rPr>
                <w:rFonts w:cs="Arial"/>
                <w:color w:val="515254"/>
                <w:sz w:val="18"/>
                <w:szCs w:val="18"/>
              </w:rPr>
              <w:br/>
            </w:r>
            <w:r w:rsidRPr="00FC7BA2">
              <w:rPr>
                <w:rFonts w:cs="Arial"/>
                <w:color w:val="515254"/>
                <w:sz w:val="18"/>
                <w:szCs w:val="18"/>
              </w:rPr>
              <w:t>agree with the reconciled cashbook balance as per the bank reconciliation.</w:t>
            </w:r>
          </w:p>
        </w:tc>
      </w:tr>
      <w:tr w:rsidRPr="00681DA1" w:rsidR="00BB22D2" w:rsidTr="768DD4D1" w14:paraId="205CACB1" w14:textId="77777777">
        <w:trPr>
          <w:trHeight w:val="20"/>
        </w:trPr>
        <w:tc>
          <w:tcPr>
            <w:tcW w:w="2088" w:type="dxa"/>
            <w:shd w:val="clear" w:color="auto" w:fill="F2F2F2" w:themeFill="background1" w:themeFillShade="F2"/>
            <w:tcMar/>
          </w:tcPr>
          <w:p w:rsidRPr="00FC7BA2" w:rsidR="00BB22D2" w:rsidP="00F82EE9" w:rsidRDefault="00BB22D2" w14:paraId="3D9E5B54" w14:textId="77777777">
            <w:pPr>
              <w:numPr>
                <w:ilvl w:val="0"/>
                <w:numId w:val="17"/>
              </w:numPr>
              <w:tabs>
                <w:tab w:val="clear" w:pos="720"/>
              </w:tabs>
              <w:spacing w:before="96" w:beforeLines="40" w:after="96" w:afterLines="40" w:line="240" w:lineRule="auto"/>
              <w:ind w:left="360"/>
              <w:rPr>
                <w:rFonts w:cs="Arial"/>
                <w:color w:val="515254"/>
                <w:sz w:val="18"/>
                <w:szCs w:val="18"/>
              </w:rPr>
            </w:pPr>
            <w:r w:rsidRPr="00FC7BA2">
              <w:rPr>
                <w:rFonts w:cs="Arial"/>
                <w:color w:val="515254"/>
                <w:sz w:val="18"/>
                <w:szCs w:val="18"/>
              </w:rPr>
              <w:t>(-) Creditors</w:t>
            </w:r>
          </w:p>
        </w:tc>
        <w:tc>
          <w:tcPr>
            <w:tcW w:w="1652" w:type="dxa"/>
            <w:shd w:val="clear" w:color="auto" w:fill="F2F2F2" w:themeFill="background1" w:themeFillShade="F2"/>
            <w:tcMar/>
          </w:tcPr>
          <w:p w:rsidRPr="00FC7BA2" w:rsidR="00BB22D2" w:rsidP="00F82EE9" w:rsidRDefault="22C0B2FA" w14:paraId="730253DC" w14:textId="524AE719">
            <w:pPr>
              <w:spacing w:before="96" w:beforeLines="40" w:after="96" w:afterLines="40" w:line="240" w:lineRule="auto"/>
              <w:jc w:val="right"/>
            </w:pPr>
            <w:r w:rsidRPr="7538E0F6">
              <w:rPr>
                <w:rFonts w:eastAsia="Arial" w:cs="Arial"/>
                <w:sz w:val="18"/>
                <w:szCs w:val="18"/>
              </w:rPr>
              <w:t>22955.00</w:t>
            </w:r>
          </w:p>
          <w:p w:rsidRPr="00FC7BA2" w:rsidR="00BB22D2" w:rsidP="00F82EE9" w:rsidRDefault="00BB22D2" w14:paraId="4DDBEF00" w14:textId="6EF47B69">
            <w:pPr>
              <w:spacing w:before="96" w:beforeLines="40" w:after="96" w:afterLines="40" w:line="240" w:lineRule="auto"/>
              <w:jc w:val="right"/>
              <w:rPr>
                <w:rFonts w:cs="Arial"/>
                <w:color w:val="515254"/>
                <w:sz w:val="18"/>
                <w:szCs w:val="18"/>
              </w:rPr>
            </w:pPr>
          </w:p>
        </w:tc>
        <w:tc>
          <w:tcPr>
            <w:tcW w:w="1624" w:type="dxa"/>
            <w:shd w:val="clear" w:color="auto" w:fill="F2F2F2" w:themeFill="background1" w:themeFillShade="F2"/>
            <w:tcMar/>
          </w:tcPr>
          <w:p w:rsidRPr="00FC7BA2" w:rsidR="00BB22D2" w:rsidP="00F82EE9" w:rsidRDefault="22C0B2FA" w14:paraId="3DA3B11D" w14:textId="7BC1F092">
            <w:pPr>
              <w:spacing w:before="96" w:beforeLines="40" w:after="96" w:afterLines="40" w:line="240" w:lineRule="auto"/>
              <w:jc w:val="right"/>
            </w:pPr>
            <w:r w:rsidRPr="7538E0F6">
              <w:rPr>
                <w:rFonts w:eastAsia="Arial" w:cs="Arial"/>
                <w:sz w:val="18"/>
                <w:szCs w:val="18"/>
              </w:rPr>
              <w:t>4659.85</w:t>
            </w:r>
          </w:p>
          <w:p w:rsidRPr="00FC7BA2" w:rsidR="00BB22D2" w:rsidP="00F82EE9" w:rsidRDefault="00BB22D2" w14:paraId="3461D779" w14:textId="1628E9E0">
            <w:pPr>
              <w:spacing w:before="96" w:beforeLines="40" w:after="96" w:afterLines="40" w:line="240" w:lineRule="auto"/>
              <w:jc w:val="right"/>
              <w:rPr>
                <w:rFonts w:cs="Arial"/>
                <w:color w:val="515254"/>
                <w:sz w:val="18"/>
                <w:szCs w:val="18"/>
              </w:rPr>
            </w:pPr>
          </w:p>
        </w:tc>
        <w:tc>
          <w:tcPr>
            <w:tcW w:w="5551" w:type="dxa"/>
            <w:shd w:val="clear" w:color="auto" w:fill="F2F2F2" w:themeFill="background1" w:themeFillShade="F2"/>
            <w:tcMar/>
          </w:tcPr>
          <w:p w:rsidRPr="00FC7BA2" w:rsidR="00BB22D2" w:rsidP="00F82EE9" w:rsidRDefault="00BB22D2" w14:paraId="481CDD25" w14:textId="77777777">
            <w:pPr>
              <w:spacing w:before="96" w:beforeLines="40" w:after="96" w:afterLines="40" w:line="240" w:lineRule="auto"/>
              <w:rPr>
                <w:rFonts w:cs="Arial"/>
                <w:color w:val="515254"/>
                <w:sz w:val="18"/>
                <w:szCs w:val="18"/>
              </w:rPr>
            </w:pPr>
            <w:r w:rsidRPr="00FC7BA2">
              <w:rPr>
                <w:rFonts w:cs="Arial"/>
                <w:b/>
                <w:bCs/>
                <w:color w:val="515254"/>
                <w:sz w:val="18"/>
                <w:szCs w:val="18"/>
              </w:rPr>
              <w:t>Income and expenditure accounts only:</w:t>
            </w:r>
            <w:r w:rsidRPr="00FC7BA2">
              <w:rPr>
                <w:rFonts w:cs="Arial"/>
                <w:color w:val="515254"/>
                <w:sz w:val="18"/>
                <w:szCs w:val="18"/>
              </w:rPr>
              <w:t xml:space="preserve"> Enter the value of monies owed by the body (except borrowing) at the year-end.</w:t>
            </w:r>
          </w:p>
        </w:tc>
      </w:tr>
      <w:tr w:rsidRPr="00681DA1" w:rsidR="00BB22D2" w:rsidTr="768DD4D1" w14:paraId="4F701C21" w14:textId="77777777">
        <w:trPr>
          <w:trHeight w:val="189"/>
        </w:trPr>
        <w:tc>
          <w:tcPr>
            <w:tcW w:w="2088" w:type="dxa"/>
            <w:shd w:val="clear" w:color="auto" w:fill="F2F2F2" w:themeFill="background1" w:themeFillShade="F2"/>
            <w:tcMar/>
          </w:tcPr>
          <w:p w:rsidRPr="00FC7BA2" w:rsidR="00BB22D2" w:rsidP="00F82EE9" w:rsidRDefault="00BB22D2" w14:paraId="1B3EFC86" w14:textId="77777777">
            <w:pPr>
              <w:numPr>
                <w:ilvl w:val="0"/>
                <w:numId w:val="17"/>
              </w:numPr>
              <w:tabs>
                <w:tab w:val="clear" w:pos="720"/>
              </w:tabs>
              <w:spacing w:before="96" w:beforeLines="40" w:after="96" w:afterLines="40" w:line="240" w:lineRule="auto"/>
              <w:ind w:left="360"/>
              <w:rPr>
                <w:rFonts w:cs="Arial"/>
                <w:color w:val="515254"/>
                <w:sz w:val="18"/>
                <w:szCs w:val="18"/>
              </w:rPr>
            </w:pPr>
            <w:r w:rsidRPr="00FC7BA2">
              <w:rPr>
                <w:rFonts w:cs="Arial"/>
                <w:color w:val="515254"/>
                <w:sz w:val="18"/>
                <w:szCs w:val="18"/>
              </w:rPr>
              <w:t>(=) Balances carried forward</w:t>
            </w:r>
          </w:p>
        </w:tc>
        <w:tc>
          <w:tcPr>
            <w:tcW w:w="1652" w:type="dxa"/>
            <w:shd w:val="clear" w:color="auto" w:fill="F2F2F2" w:themeFill="background1" w:themeFillShade="F2"/>
            <w:tcMar/>
          </w:tcPr>
          <w:p w:rsidRPr="00FC7BA2" w:rsidR="00BB22D2" w:rsidP="00F82EE9" w:rsidRDefault="3CB2D282" w14:paraId="0A487E41" w14:textId="755564E7">
            <w:pPr>
              <w:spacing w:before="96" w:beforeLines="40" w:after="96" w:afterLines="40" w:line="240" w:lineRule="auto"/>
              <w:jc w:val="right"/>
            </w:pPr>
            <w:r w:rsidRPr="7538E0F6">
              <w:rPr>
                <w:rFonts w:eastAsia="Arial" w:cs="Arial"/>
                <w:sz w:val="18"/>
                <w:szCs w:val="18"/>
              </w:rPr>
              <w:t>303373.48</w:t>
            </w:r>
          </w:p>
          <w:p w:rsidRPr="00FC7BA2" w:rsidR="00BB22D2" w:rsidP="00F82EE9" w:rsidRDefault="00BB22D2" w14:paraId="3CF2D8B6" w14:textId="2C8E0EA0">
            <w:pPr>
              <w:spacing w:before="96" w:beforeLines="40" w:after="96" w:afterLines="40" w:line="240" w:lineRule="auto"/>
              <w:jc w:val="right"/>
              <w:rPr>
                <w:rFonts w:cs="Arial"/>
                <w:color w:val="515254"/>
                <w:sz w:val="18"/>
                <w:szCs w:val="18"/>
              </w:rPr>
            </w:pPr>
          </w:p>
        </w:tc>
        <w:tc>
          <w:tcPr>
            <w:tcW w:w="1624" w:type="dxa"/>
            <w:shd w:val="clear" w:color="auto" w:fill="F2F2F2" w:themeFill="background1" w:themeFillShade="F2"/>
            <w:tcMar/>
          </w:tcPr>
          <w:p w:rsidRPr="00FC7BA2" w:rsidR="00BB22D2" w:rsidP="00F82EE9" w:rsidRDefault="3CB2D282" w14:paraId="2B0ABD47" w14:textId="40C85D11">
            <w:pPr>
              <w:spacing w:before="96" w:beforeLines="40" w:after="96" w:afterLines="40" w:line="240" w:lineRule="auto"/>
              <w:jc w:val="right"/>
            </w:pPr>
            <w:r w:rsidRPr="4E032856" w:rsidR="31E681BE">
              <w:rPr>
                <w:rFonts w:eastAsia="Arial" w:cs="Arial"/>
                <w:sz w:val="18"/>
                <w:szCs w:val="18"/>
              </w:rPr>
              <w:t>37</w:t>
            </w:r>
            <w:r w:rsidRPr="4E032856" w:rsidR="16FFBB36">
              <w:rPr>
                <w:rFonts w:eastAsia="Arial" w:cs="Arial"/>
                <w:sz w:val="18"/>
                <w:szCs w:val="18"/>
              </w:rPr>
              <w:t>9736.76</w:t>
            </w:r>
          </w:p>
          <w:p w:rsidRPr="00FC7BA2" w:rsidR="00BB22D2" w:rsidP="00F82EE9" w:rsidRDefault="00BB22D2" w14:paraId="0FB78278" w14:textId="44F77764">
            <w:pPr>
              <w:spacing w:before="96" w:beforeLines="40" w:after="96" w:afterLines="40" w:line="240" w:lineRule="auto"/>
              <w:jc w:val="right"/>
              <w:rPr>
                <w:rFonts w:cs="Arial"/>
                <w:color w:val="515254"/>
                <w:sz w:val="18"/>
                <w:szCs w:val="18"/>
              </w:rPr>
            </w:pPr>
          </w:p>
        </w:tc>
        <w:tc>
          <w:tcPr>
            <w:tcW w:w="5551" w:type="dxa"/>
            <w:shd w:val="clear" w:color="auto" w:fill="F2F2F2" w:themeFill="background1" w:themeFillShade="F2"/>
            <w:tcMar/>
          </w:tcPr>
          <w:p w:rsidRPr="00FC7BA2" w:rsidR="00BB22D2" w:rsidP="00F82EE9" w:rsidRDefault="00BB22D2" w14:paraId="37FEE72F" w14:textId="77777777">
            <w:pPr>
              <w:spacing w:before="96" w:beforeLines="40" w:after="96" w:afterLines="40" w:line="240" w:lineRule="auto"/>
              <w:rPr>
                <w:rFonts w:cs="Arial"/>
                <w:b/>
                <w:bCs/>
                <w:color w:val="515254"/>
                <w:sz w:val="18"/>
                <w:szCs w:val="18"/>
              </w:rPr>
            </w:pPr>
            <w:r w:rsidRPr="00FC7BA2">
              <w:rPr>
                <w:rFonts w:cs="Arial"/>
                <w:b/>
                <w:bCs/>
                <w:color w:val="515254"/>
                <w:sz w:val="18"/>
                <w:szCs w:val="18"/>
              </w:rPr>
              <w:t xml:space="preserve">Total balances should equal line 7 above: </w:t>
            </w:r>
            <w:r w:rsidRPr="00FC7BA2">
              <w:rPr>
                <w:rFonts w:cs="Arial"/>
                <w:bCs/>
                <w:color w:val="515254"/>
                <w:sz w:val="18"/>
                <w:szCs w:val="18"/>
              </w:rPr>
              <w:t>Enter the total of (8+9-10).</w:t>
            </w:r>
          </w:p>
        </w:tc>
      </w:tr>
      <w:tr w:rsidRPr="00681DA1" w:rsidR="00BB22D2" w:rsidTr="768DD4D1" w14:paraId="4479CD07" w14:textId="77777777">
        <w:trPr>
          <w:trHeight w:val="410"/>
        </w:trPr>
        <w:tc>
          <w:tcPr>
            <w:tcW w:w="2088" w:type="dxa"/>
            <w:shd w:val="clear" w:color="auto" w:fill="F2F2F2" w:themeFill="background1" w:themeFillShade="F2"/>
            <w:tcMar/>
          </w:tcPr>
          <w:p w:rsidRPr="00FC7BA2" w:rsidR="00BB22D2" w:rsidP="00F82EE9" w:rsidRDefault="00BB22D2" w14:paraId="24F67FF1" w14:textId="77777777">
            <w:pPr>
              <w:numPr>
                <w:ilvl w:val="0"/>
                <w:numId w:val="17"/>
              </w:numPr>
              <w:tabs>
                <w:tab w:val="clear" w:pos="720"/>
              </w:tabs>
              <w:spacing w:before="96" w:beforeLines="40" w:after="96" w:afterLines="40" w:line="240" w:lineRule="auto"/>
              <w:ind w:left="360"/>
              <w:rPr>
                <w:rFonts w:cs="Arial"/>
                <w:color w:val="515254"/>
                <w:sz w:val="18"/>
                <w:szCs w:val="18"/>
              </w:rPr>
            </w:pPr>
            <w:r w:rsidRPr="00FC7BA2">
              <w:rPr>
                <w:rFonts w:cs="Arial"/>
                <w:color w:val="515254"/>
                <w:sz w:val="18"/>
                <w:szCs w:val="18"/>
              </w:rPr>
              <w:t>Total fixed assets and long-term assets</w:t>
            </w:r>
          </w:p>
        </w:tc>
        <w:tc>
          <w:tcPr>
            <w:tcW w:w="1652" w:type="dxa"/>
            <w:shd w:val="clear" w:color="auto" w:fill="F2F2F2" w:themeFill="background1" w:themeFillShade="F2"/>
            <w:tcMar/>
          </w:tcPr>
          <w:p w:rsidRPr="00FC7BA2" w:rsidR="00BB22D2" w:rsidP="00F82EE9" w:rsidRDefault="34644C44" w14:paraId="2FA490D8" w14:textId="0ADEB0A7">
            <w:pPr>
              <w:spacing w:before="96" w:beforeLines="40" w:after="96" w:afterLines="40" w:line="240" w:lineRule="auto"/>
              <w:jc w:val="right"/>
            </w:pPr>
            <w:r w:rsidRPr="7538E0F6">
              <w:rPr>
                <w:rFonts w:eastAsia="Arial" w:cs="Arial"/>
                <w:sz w:val="18"/>
                <w:szCs w:val="18"/>
              </w:rPr>
              <w:t>98779.00</w:t>
            </w:r>
          </w:p>
          <w:p w:rsidRPr="00FC7BA2" w:rsidR="00BB22D2" w:rsidP="00F82EE9" w:rsidRDefault="00BB22D2" w14:paraId="1FC39945" w14:textId="4113547D">
            <w:pPr>
              <w:spacing w:before="96" w:beforeLines="40" w:after="96" w:afterLines="40" w:line="240" w:lineRule="auto"/>
              <w:jc w:val="right"/>
              <w:rPr>
                <w:rFonts w:cs="Arial"/>
                <w:color w:val="515254"/>
                <w:sz w:val="18"/>
                <w:szCs w:val="18"/>
              </w:rPr>
            </w:pPr>
          </w:p>
        </w:tc>
        <w:tc>
          <w:tcPr>
            <w:tcW w:w="1624" w:type="dxa"/>
            <w:shd w:val="clear" w:color="auto" w:fill="F2F2F2" w:themeFill="background1" w:themeFillShade="F2"/>
            <w:tcMar/>
          </w:tcPr>
          <w:p w:rsidRPr="00FC7BA2" w:rsidR="00BB22D2" w:rsidP="00F82EE9" w:rsidRDefault="34644C44" w14:paraId="2ECF68AA" w14:textId="11CCC0B4">
            <w:pPr>
              <w:spacing w:before="96" w:beforeLines="40" w:after="96" w:afterLines="40" w:line="240" w:lineRule="auto"/>
              <w:jc w:val="right"/>
            </w:pPr>
            <w:r w:rsidRPr="7538E0F6">
              <w:rPr>
                <w:rFonts w:eastAsia="Arial" w:cs="Arial"/>
                <w:sz w:val="18"/>
                <w:szCs w:val="18"/>
              </w:rPr>
              <w:t>253744.64</w:t>
            </w:r>
          </w:p>
          <w:p w:rsidRPr="00FC7BA2" w:rsidR="00BB22D2" w:rsidP="00F82EE9" w:rsidRDefault="00BB22D2" w14:paraId="0562CB0E" w14:textId="675637FF">
            <w:pPr>
              <w:spacing w:before="96" w:beforeLines="40" w:after="96" w:afterLines="40" w:line="240" w:lineRule="auto"/>
              <w:jc w:val="right"/>
              <w:rPr>
                <w:rFonts w:cs="Arial"/>
                <w:color w:val="515254"/>
                <w:sz w:val="18"/>
                <w:szCs w:val="18"/>
              </w:rPr>
            </w:pPr>
          </w:p>
        </w:tc>
        <w:tc>
          <w:tcPr>
            <w:tcW w:w="5551" w:type="dxa"/>
            <w:shd w:val="clear" w:color="auto" w:fill="F2F2F2" w:themeFill="background1" w:themeFillShade="F2"/>
            <w:tcMar/>
          </w:tcPr>
          <w:p w:rsidRPr="00FC7BA2" w:rsidR="00BB22D2" w:rsidP="00F82EE9" w:rsidRDefault="00BB22D2" w14:paraId="51261422" w14:textId="77777777">
            <w:pPr>
              <w:spacing w:before="96" w:beforeLines="40" w:after="96" w:afterLines="40" w:line="240" w:lineRule="auto"/>
              <w:rPr>
                <w:rFonts w:cs="Arial"/>
                <w:color w:val="515254"/>
                <w:sz w:val="18"/>
                <w:szCs w:val="18"/>
              </w:rPr>
            </w:pPr>
            <w:r w:rsidRPr="00FC7BA2">
              <w:rPr>
                <w:rFonts w:cs="Arial"/>
                <w:color w:val="515254"/>
                <w:sz w:val="18"/>
                <w:szCs w:val="18"/>
              </w:rPr>
              <w:t xml:space="preserve">The asset and investment register value of all fixed assets and any other long-term assets held as </w:t>
            </w:r>
            <w:proofErr w:type="gramStart"/>
            <w:r w:rsidRPr="00FC7BA2">
              <w:rPr>
                <w:rFonts w:cs="Arial"/>
                <w:color w:val="515254"/>
                <w:sz w:val="18"/>
                <w:szCs w:val="18"/>
              </w:rPr>
              <w:t>at</w:t>
            </w:r>
            <w:proofErr w:type="gramEnd"/>
            <w:r w:rsidRPr="00FC7BA2">
              <w:rPr>
                <w:rFonts w:cs="Arial"/>
                <w:color w:val="515254"/>
                <w:sz w:val="18"/>
                <w:szCs w:val="18"/>
              </w:rPr>
              <w:t xml:space="preserve"> 31 March. </w:t>
            </w:r>
          </w:p>
        </w:tc>
      </w:tr>
      <w:tr w:rsidRPr="00681DA1" w:rsidR="00BB22D2" w:rsidTr="768DD4D1" w14:paraId="44233163" w14:textId="77777777">
        <w:trPr>
          <w:trHeight w:val="278"/>
        </w:trPr>
        <w:tc>
          <w:tcPr>
            <w:tcW w:w="2088" w:type="dxa"/>
            <w:shd w:val="clear" w:color="auto" w:fill="F2F2F2" w:themeFill="background1" w:themeFillShade="F2"/>
            <w:tcMar/>
          </w:tcPr>
          <w:p w:rsidRPr="00FC7BA2" w:rsidR="00BB22D2" w:rsidP="00F82EE9" w:rsidRDefault="00BB22D2" w14:paraId="69A614F2" w14:textId="77777777">
            <w:pPr>
              <w:numPr>
                <w:ilvl w:val="0"/>
                <w:numId w:val="17"/>
              </w:numPr>
              <w:tabs>
                <w:tab w:val="clear" w:pos="720"/>
              </w:tabs>
              <w:spacing w:before="96" w:beforeLines="40" w:after="96" w:afterLines="40" w:line="240" w:lineRule="auto"/>
              <w:ind w:left="360"/>
              <w:rPr>
                <w:rFonts w:cs="Arial"/>
                <w:color w:val="515254"/>
                <w:sz w:val="18"/>
                <w:szCs w:val="18"/>
              </w:rPr>
            </w:pPr>
            <w:r w:rsidRPr="00FC7BA2">
              <w:rPr>
                <w:rFonts w:cs="Arial"/>
                <w:color w:val="515254"/>
                <w:sz w:val="18"/>
                <w:szCs w:val="18"/>
              </w:rPr>
              <w:t>Total borrowing</w:t>
            </w:r>
          </w:p>
        </w:tc>
        <w:tc>
          <w:tcPr>
            <w:tcW w:w="1652" w:type="dxa"/>
            <w:shd w:val="clear" w:color="auto" w:fill="F2F2F2" w:themeFill="background1" w:themeFillShade="F2"/>
            <w:tcMar/>
          </w:tcPr>
          <w:p w:rsidRPr="00FC7BA2" w:rsidR="00BB22D2" w:rsidP="00F82EE9" w:rsidRDefault="300E10A7" w14:paraId="34CE0A41" w14:textId="69A0D70A">
            <w:pPr>
              <w:spacing w:before="96" w:beforeLines="40" w:after="96" w:afterLines="40" w:line="240" w:lineRule="auto"/>
              <w:jc w:val="right"/>
              <w:rPr>
                <w:rFonts w:cs="Arial"/>
                <w:color w:val="515254"/>
                <w:sz w:val="18"/>
                <w:szCs w:val="18"/>
              </w:rPr>
            </w:pPr>
            <w:r w:rsidRPr="7538E0F6">
              <w:rPr>
                <w:rFonts w:cs="Arial"/>
                <w:color w:val="515254"/>
                <w:sz w:val="18"/>
                <w:szCs w:val="18"/>
              </w:rPr>
              <w:t>0.00</w:t>
            </w:r>
          </w:p>
        </w:tc>
        <w:tc>
          <w:tcPr>
            <w:tcW w:w="1624" w:type="dxa"/>
            <w:shd w:val="clear" w:color="auto" w:fill="F2F2F2" w:themeFill="background1" w:themeFillShade="F2"/>
            <w:tcMar/>
          </w:tcPr>
          <w:p w:rsidRPr="00FC7BA2" w:rsidR="00BB22D2" w:rsidP="00F82EE9" w:rsidRDefault="300E10A7" w14:paraId="62EBF3C5" w14:textId="1389B698">
            <w:pPr>
              <w:spacing w:before="96" w:beforeLines="40" w:after="96" w:afterLines="40" w:line="240" w:lineRule="auto"/>
              <w:jc w:val="right"/>
              <w:rPr>
                <w:rFonts w:cs="Arial"/>
                <w:color w:val="515254"/>
                <w:sz w:val="18"/>
                <w:szCs w:val="18"/>
              </w:rPr>
            </w:pPr>
            <w:r w:rsidRPr="7538E0F6">
              <w:rPr>
                <w:rFonts w:cs="Arial"/>
                <w:color w:val="515254"/>
                <w:sz w:val="18"/>
                <w:szCs w:val="18"/>
              </w:rPr>
              <w:t>0.00</w:t>
            </w:r>
          </w:p>
        </w:tc>
        <w:tc>
          <w:tcPr>
            <w:tcW w:w="5551" w:type="dxa"/>
            <w:shd w:val="clear" w:color="auto" w:fill="F2F2F2" w:themeFill="background1" w:themeFillShade="F2"/>
            <w:tcMar/>
          </w:tcPr>
          <w:p w:rsidRPr="00FC7BA2" w:rsidR="00BB22D2" w:rsidP="00F82EE9" w:rsidRDefault="00BB22D2" w14:paraId="62BCEA71" w14:textId="77777777">
            <w:pPr>
              <w:spacing w:before="96" w:beforeLines="40" w:after="96" w:afterLines="40" w:line="240" w:lineRule="auto"/>
              <w:rPr>
                <w:rFonts w:cs="Arial"/>
                <w:color w:val="515254"/>
                <w:sz w:val="18"/>
                <w:szCs w:val="18"/>
              </w:rPr>
            </w:pPr>
            <w:r w:rsidRPr="00FC7BA2">
              <w:rPr>
                <w:rFonts w:cs="Arial"/>
                <w:color w:val="515254"/>
                <w:sz w:val="18"/>
                <w:szCs w:val="18"/>
              </w:rPr>
              <w:t xml:space="preserve">The outstanding capital balance as </w:t>
            </w:r>
            <w:proofErr w:type="gramStart"/>
            <w:r w:rsidRPr="00FC7BA2">
              <w:rPr>
                <w:rFonts w:cs="Arial"/>
                <w:color w:val="515254"/>
                <w:sz w:val="18"/>
                <w:szCs w:val="18"/>
              </w:rPr>
              <w:t>at</w:t>
            </w:r>
            <w:proofErr w:type="gramEnd"/>
            <w:r w:rsidRPr="00FC7BA2">
              <w:rPr>
                <w:rFonts w:cs="Arial"/>
                <w:color w:val="515254"/>
                <w:sz w:val="18"/>
                <w:szCs w:val="18"/>
              </w:rPr>
              <w:t xml:space="preserve"> 31 March of all loans from third parties (including PWLB).</w:t>
            </w:r>
          </w:p>
        </w:tc>
      </w:tr>
    </w:tbl>
    <w:p w:rsidRPr="000113D8" w:rsidR="00BB22D2" w:rsidP="00BB22D2" w:rsidRDefault="00BB22D2" w14:paraId="6D98A12B" w14:textId="77777777">
      <w:pPr>
        <w:spacing w:before="0" w:after="0" w:line="240" w:lineRule="atLeast"/>
        <w:rPr>
          <w:sz w:val="16"/>
          <w:szCs w:val="16"/>
        </w:rPr>
      </w:pPr>
    </w:p>
    <w:p w:rsidRPr="00E627CD" w:rsidR="00BB22D2" w:rsidP="00287D47" w:rsidRDefault="00E627CD" w14:paraId="3B60779F" w14:textId="77777777">
      <w:pPr>
        <w:spacing w:before="0" w:after="0" w:line="240" w:lineRule="auto"/>
        <w:jc w:val="center"/>
        <w:rPr>
          <w:b/>
        </w:rPr>
      </w:pPr>
      <w:r>
        <w:rPr>
          <w:b/>
        </w:rPr>
        <w:br w:type="page"/>
      </w:r>
      <w:r w:rsidRPr="00522989" w:rsidR="00BB22D2">
        <w:rPr>
          <w:b/>
          <w:color w:val="515254"/>
          <w:sz w:val="28"/>
          <w:szCs w:val="28"/>
        </w:rPr>
        <w:t>Annual Governance Statement</w:t>
      </w:r>
    </w:p>
    <w:p w:rsidRPr="00522989" w:rsidR="00BB22D2" w:rsidP="00BB22D2" w:rsidRDefault="00BB22D2" w14:paraId="37AAFCDA" w14:textId="77777777">
      <w:pPr>
        <w:spacing w:before="200" w:after="40"/>
        <w:rPr>
          <w:color w:val="515254"/>
          <w:szCs w:val="20"/>
        </w:rPr>
      </w:pPr>
      <w:r w:rsidRPr="00522989">
        <w:rPr>
          <w:color w:val="515254"/>
          <w:szCs w:val="20"/>
        </w:rPr>
        <w:t>We acknowledge as the members of th</w:t>
      </w:r>
      <w:r w:rsidR="00457D9E">
        <w:rPr>
          <w:color w:val="515254"/>
          <w:szCs w:val="20"/>
        </w:rPr>
        <w:t>e Council</w:t>
      </w:r>
      <w:r w:rsidRPr="00522989">
        <w:rPr>
          <w:color w:val="515254"/>
          <w:szCs w:val="20"/>
        </w:rPr>
        <w:t xml:space="preserve">, our responsibility for ensuring that there is a sound system of internal control, including the preparation of the accounting statements. We confirm, to the best of our knowledge and belief, </w:t>
      </w:r>
      <w:r w:rsidR="006F3293">
        <w:rPr>
          <w:color w:val="515254"/>
          <w:szCs w:val="20"/>
        </w:rPr>
        <w:t xml:space="preserve">that </w:t>
      </w:r>
      <w:r w:rsidRPr="00522989">
        <w:rPr>
          <w:color w:val="515254"/>
          <w:szCs w:val="20"/>
        </w:rPr>
        <w:t xml:space="preserve">for the year ended 31 </w:t>
      </w:r>
      <w:r w:rsidR="001D772D">
        <w:rPr>
          <w:color w:val="515254"/>
          <w:szCs w:val="20"/>
        </w:rPr>
        <w:t xml:space="preserve">March </w:t>
      </w:r>
      <w:r w:rsidR="00FF7FA8">
        <w:rPr>
          <w:color w:val="515254"/>
          <w:szCs w:val="20"/>
        </w:rPr>
        <w:t>2026</w:t>
      </w:r>
      <w:r w:rsidRPr="00522989">
        <w:rPr>
          <w:color w:val="515254"/>
          <w:szCs w:val="20"/>
        </w:rPr>
        <w:t>:</w:t>
      </w:r>
    </w:p>
    <w:p w:rsidRPr="00522989" w:rsidR="00BB22D2" w:rsidP="00BB22D2" w:rsidRDefault="00BB22D2" w14:paraId="2946DB82" w14:textId="77777777">
      <w:pPr>
        <w:spacing w:before="20" w:after="20" w:line="240" w:lineRule="atLeast"/>
        <w:rPr>
          <w:color w:val="515254"/>
          <w:szCs w:val="20"/>
        </w:rPr>
      </w:pPr>
    </w:p>
    <w:tbl>
      <w:tblPr>
        <w:tblW w:w="10750" w:type="dxa"/>
        <w:tblInd w:w="-152" w:type="dxa"/>
        <w:tblBorders>
          <w:top w:val="single" w:color="F4633A" w:sz="8" w:space="0"/>
          <w:left w:val="single" w:color="F4633A" w:sz="8" w:space="0"/>
          <w:bottom w:val="single" w:color="F4633A" w:sz="8" w:space="0"/>
          <w:right w:val="single" w:color="F4633A" w:sz="8" w:space="0"/>
          <w:insideH w:val="single" w:color="F4633A" w:sz="8" w:space="0"/>
          <w:insideV w:val="single" w:color="F4633A" w:sz="8" w:space="0"/>
        </w:tblBorders>
        <w:shd w:val="clear" w:color="auto" w:fill="FFFFFF"/>
        <w:tblLayout w:type="fixed"/>
        <w:tblLook w:val="01E0" w:firstRow="1" w:lastRow="1" w:firstColumn="1" w:lastColumn="1" w:noHBand="0" w:noVBand="0"/>
      </w:tblPr>
      <w:tblGrid>
        <w:gridCol w:w="5080"/>
        <w:gridCol w:w="850"/>
        <w:gridCol w:w="851"/>
        <w:gridCol w:w="3118"/>
        <w:gridCol w:w="851"/>
      </w:tblGrid>
      <w:tr w:rsidRPr="00522989" w:rsidR="00522989" w:rsidTr="7538E0F6" w14:paraId="166DF0CC" w14:textId="77777777">
        <w:trPr>
          <w:trHeight w:val="300"/>
        </w:trPr>
        <w:tc>
          <w:tcPr>
            <w:tcW w:w="5080" w:type="dxa"/>
            <w:vMerge w:val="restart"/>
            <w:shd w:val="clear" w:color="auto" w:fill="F2F2F2" w:themeFill="background1" w:themeFillShade="F2"/>
          </w:tcPr>
          <w:p w:rsidRPr="00522989" w:rsidR="00BB22D2" w:rsidP="009D46EC" w:rsidRDefault="00BB22D2" w14:paraId="5997CC1D" w14:textId="77777777">
            <w:pPr>
              <w:pStyle w:val="Tableheading"/>
              <w:rPr>
                <w:color w:val="515254"/>
              </w:rPr>
            </w:pPr>
          </w:p>
        </w:tc>
        <w:tc>
          <w:tcPr>
            <w:tcW w:w="1701" w:type="dxa"/>
            <w:gridSpan w:val="2"/>
            <w:shd w:val="clear" w:color="auto" w:fill="F2F2F2" w:themeFill="background1" w:themeFillShade="F2"/>
          </w:tcPr>
          <w:p w:rsidRPr="00522989" w:rsidR="00BB22D2" w:rsidP="009D46EC" w:rsidRDefault="00BB22D2" w14:paraId="38D28191" w14:textId="77777777">
            <w:pPr>
              <w:pStyle w:val="Tableheading"/>
              <w:jc w:val="center"/>
              <w:rPr>
                <w:color w:val="515254"/>
              </w:rPr>
            </w:pPr>
            <w:r w:rsidRPr="00522989">
              <w:rPr>
                <w:color w:val="515254"/>
              </w:rPr>
              <w:t>Agreed?</w:t>
            </w:r>
          </w:p>
        </w:tc>
        <w:tc>
          <w:tcPr>
            <w:tcW w:w="3118" w:type="dxa"/>
            <w:vMerge w:val="restart"/>
            <w:shd w:val="clear" w:color="auto" w:fill="F2F2F2" w:themeFill="background1" w:themeFillShade="F2"/>
          </w:tcPr>
          <w:p w:rsidRPr="00522989" w:rsidR="00BB22D2" w:rsidP="009D46EC" w:rsidRDefault="00BB22D2" w14:paraId="2F0CF02C" w14:textId="77777777">
            <w:pPr>
              <w:pStyle w:val="Tableheading"/>
              <w:rPr>
                <w:color w:val="515254"/>
              </w:rPr>
            </w:pPr>
            <w:r w:rsidRPr="00522989">
              <w:rPr>
                <w:color w:val="515254"/>
              </w:rPr>
              <w:t xml:space="preserve">‘YES’ means that the </w:t>
            </w:r>
            <w:r w:rsidR="00FE4E34">
              <w:rPr>
                <w:color w:val="515254"/>
              </w:rPr>
              <w:t>Council</w:t>
            </w:r>
            <w:r w:rsidRPr="00522989">
              <w:rPr>
                <w:color w:val="515254"/>
              </w:rPr>
              <w:t>:</w:t>
            </w:r>
          </w:p>
        </w:tc>
        <w:tc>
          <w:tcPr>
            <w:tcW w:w="851" w:type="dxa"/>
            <w:vMerge w:val="restart"/>
            <w:shd w:val="clear" w:color="auto" w:fill="F2F2F2" w:themeFill="background1" w:themeFillShade="F2"/>
          </w:tcPr>
          <w:p w:rsidRPr="00522989" w:rsidR="00BB22D2" w:rsidP="009D46EC" w:rsidRDefault="00FA175E" w14:paraId="60D22EE7" w14:textId="77777777">
            <w:pPr>
              <w:pStyle w:val="Tableheading"/>
              <w:rPr>
                <w:color w:val="515254"/>
              </w:rPr>
            </w:pPr>
            <w:r>
              <w:rPr>
                <w:color w:val="515254"/>
              </w:rPr>
              <w:t>Toolkit</w:t>
            </w:r>
          </w:p>
        </w:tc>
      </w:tr>
      <w:tr w:rsidRPr="00522989" w:rsidR="00522989" w:rsidTr="7538E0F6" w14:paraId="019EC423" w14:textId="77777777">
        <w:trPr>
          <w:trHeight w:val="300"/>
        </w:trPr>
        <w:tc>
          <w:tcPr>
            <w:tcW w:w="5080" w:type="dxa"/>
            <w:vMerge/>
          </w:tcPr>
          <w:p w:rsidRPr="00522989" w:rsidR="00BB22D2" w:rsidP="009D46EC" w:rsidRDefault="00BB22D2" w14:paraId="110FFD37" w14:textId="77777777">
            <w:pPr>
              <w:pStyle w:val="Tableheading"/>
              <w:rPr>
                <w:color w:val="515254"/>
              </w:rPr>
            </w:pPr>
          </w:p>
        </w:tc>
        <w:tc>
          <w:tcPr>
            <w:tcW w:w="850" w:type="dxa"/>
            <w:shd w:val="clear" w:color="auto" w:fill="F2F2F2" w:themeFill="background1" w:themeFillShade="F2"/>
          </w:tcPr>
          <w:p w:rsidRPr="00522989" w:rsidR="00BB22D2" w:rsidP="009D46EC" w:rsidRDefault="00BB22D2" w14:paraId="5B7FDD25" w14:textId="77777777">
            <w:pPr>
              <w:pStyle w:val="Tableheading"/>
              <w:jc w:val="center"/>
              <w:rPr>
                <w:color w:val="515254"/>
              </w:rPr>
            </w:pPr>
            <w:r w:rsidRPr="00522989">
              <w:rPr>
                <w:color w:val="515254"/>
              </w:rPr>
              <w:t>Yes</w:t>
            </w:r>
          </w:p>
        </w:tc>
        <w:tc>
          <w:tcPr>
            <w:tcW w:w="851" w:type="dxa"/>
            <w:shd w:val="clear" w:color="auto" w:fill="F2F2F2" w:themeFill="background1" w:themeFillShade="F2"/>
          </w:tcPr>
          <w:p w:rsidRPr="00522989" w:rsidR="00BB22D2" w:rsidP="009D46EC" w:rsidRDefault="00BB22D2" w14:paraId="17CF3E38" w14:textId="77777777">
            <w:pPr>
              <w:pStyle w:val="Tableheading"/>
              <w:jc w:val="center"/>
              <w:rPr>
                <w:color w:val="515254"/>
              </w:rPr>
            </w:pPr>
            <w:r w:rsidRPr="00522989">
              <w:rPr>
                <w:color w:val="515254"/>
              </w:rPr>
              <w:t>No*</w:t>
            </w:r>
          </w:p>
        </w:tc>
        <w:tc>
          <w:tcPr>
            <w:tcW w:w="3118" w:type="dxa"/>
            <w:vMerge/>
          </w:tcPr>
          <w:p w:rsidRPr="00522989" w:rsidR="00BB22D2" w:rsidP="009D46EC" w:rsidRDefault="00BB22D2" w14:paraId="6B699379" w14:textId="77777777">
            <w:pPr>
              <w:pStyle w:val="Tableheading"/>
              <w:rPr>
                <w:color w:val="515254"/>
              </w:rPr>
            </w:pPr>
          </w:p>
        </w:tc>
        <w:tc>
          <w:tcPr>
            <w:tcW w:w="851" w:type="dxa"/>
            <w:vMerge/>
          </w:tcPr>
          <w:p w:rsidRPr="00522989" w:rsidR="00BB22D2" w:rsidP="009D46EC" w:rsidRDefault="00BB22D2" w14:paraId="3FE9F23F" w14:textId="77777777">
            <w:pPr>
              <w:pStyle w:val="Tableheading"/>
              <w:rPr>
                <w:color w:val="515254"/>
              </w:rPr>
            </w:pPr>
          </w:p>
        </w:tc>
      </w:tr>
      <w:tr w:rsidRPr="00522989" w:rsidR="00B251BA" w:rsidTr="7538E0F6" w14:paraId="4F3590DF" w14:textId="77777777">
        <w:trPr>
          <w:trHeight w:val="228"/>
        </w:trPr>
        <w:tc>
          <w:tcPr>
            <w:tcW w:w="5080" w:type="dxa"/>
            <w:shd w:val="clear" w:color="auto" w:fill="F2F2F2" w:themeFill="background1" w:themeFillShade="F2"/>
          </w:tcPr>
          <w:p w:rsidRPr="00FA175E" w:rsidR="00B251BA" w:rsidP="00B251BA" w:rsidRDefault="00B251BA" w14:paraId="3C09CD12" w14:textId="77777777">
            <w:pPr>
              <w:pStyle w:val="Tabletext"/>
              <w:ind w:left="318" w:hanging="318"/>
              <w:rPr>
                <w:rFonts w:cs="Arial"/>
                <w:bCs/>
                <w:sz w:val="18"/>
                <w:szCs w:val="18"/>
              </w:rPr>
            </w:pPr>
            <w:r w:rsidRPr="00481044">
              <w:rPr>
                <w:rFonts w:cs="Arial"/>
                <w:bCs/>
                <w:sz w:val="18"/>
                <w:szCs w:val="18"/>
              </w:rPr>
              <w:t>1.</w:t>
            </w:r>
            <w:r w:rsidRPr="00E62BE7">
              <w:rPr>
                <w:rFonts w:cs="Arial"/>
                <w:bCs/>
                <w:sz w:val="18"/>
                <w:szCs w:val="18"/>
              </w:rPr>
              <w:tab/>
            </w:r>
            <w:r w:rsidRPr="00E62BE7">
              <w:rPr>
                <w:rFonts w:cs="Arial"/>
                <w:bCs/>
                <w:sz w:val="18"/>
                <w:szCs w:val="18"/>
              </w:rPr>
              <w:t>In consultation with the community, we have developed a vision and purpose for the Council</w:t>
            </w:r>
            <w:r>
              <w:rPr>
                <w:rFonts w:cs="Arial"/>
                <w:bCs/>
                <w:sz w:val="18"/>
                <w:szCs w:val="18"/>
              </w:rPr>
              <w:t xml:space="preserve"> and used this vision to inform the Council’s plans, budget and activities.</w:t>
            </w:r>
          </w:p>
        </w:tc>
        <w:tc>
          <w:tcPr>
            <w:tcW w:w="850" w:type="dxa"/>
            <w:shd w:val="clear" w:color="auto" w:fill="F2F2F2" w:themeFill="background1" w:themeFillShade="F2"/>
            <w:vAlign w:val="center"/>
          </w:tcPr>
          <w:p w:rsidRPr="00522989" w:rsidR="00B251BA" w:rsidP="00B251BA" w:rsidRDefault="00B251BA" w14:paraId="1F72F646" w14:textId="77777777">
            <w:pPr>
              <w:jc w:val="center"/>
              <w:rPr>
                <w:color w:val="515254"/>
              </w:rPr>
            </w:pPr>
          </w:p>
        </w:tc>
        <w:tc>
          <w:tcPr>
            <w:tcW w:w="851" w:type="dxa"/>
            <w:shd w:val="clear" w:color="auto" w:fill="F2F2F2" w:themeFill="background1" w:themeFillShade="F2"/>
            <w:vAlign w:val="center"/>
          </w:tcPr>
          <w:p w:rsidRPr="00522989" w:rsidR="00B251BA" w:rsidP="00B251BA" w:rsidRDefault="4F07D7C6" w14:paraId="08CE6F91" w14:textId="0AE35962">
            <w:pPr>
              <w:jc w:val="center"/>
              <w:rPr>
                <w:color w:val="515254"/>
              </w:rPr>
            </w:pPr>
            <w:r w:rsidRPr="7538E0F6">
              <w:rPr>
                <w:color w:val="515254"/>
              </w:rPr>
              <w:t>NO</w:t>
            </w:r>
          </w:p>
        </w:tc>
        <w:tc>
          <w:tcPr>
            <w:tcW w:w="3118" w:type="dxa"/>
            <w:shd w:val="clear" w:color="auto" w:fill="F2F2F2" w:themeFill="background1" w:themeFillShade="F2"/>
          </w:tcPr>
          <w:p w:rsidRPr="00522989" w:rsidR="00B251BA" w:rsidP="00B251BA" w:rsidRDefault="00B251BA" w14:paraId="4AF6DD8A" w14:textId="77777777">
            <w:pPr>
              <w:pStyle w:val="Tabletext"/>
              <w:rPr>
                <w:rFonts w:cs="Arial"/>
                <w:color w:val="515254"/>
                <w:sz w:val="18"/>
                <w:szCs w:val="18"/>
              </w:rPr>
            </w:pPr>
            <w:r>
              <w:rPr>
                <w:rFonts w:cs="Arial"/>
                <w:sz w:val="18"/>
                <w:szCs w:val="18"/>
              </w:rPr>
              <w:t>Has consulted with the community and focussed its activities to meet the community’s needs</w:t>
            </w:r>
          </w:p>
        </w:tc>
        <w:tc>
          <w:tcPr>
            <w:tcW w:w="851" w:type="dxa"/>
            <w:shd w:val="clear" w:color="auto" w:fill="F2F2F2" w:themeFill="background1" w:themeFillShade="F2"/>
          </w:tcPr>
          <w:p w:rsidRPr="00522989" w:rsidR="00B251BA" w:rsidP="00B251BA" w:rsidRDefault="00B251BA" w14:paraId="179D0294" w14:textId="77777777">
            <w:pPr>
              <w:pStyle w:val="Tabletext"/>
              <w:rPr>
                <w:rFonts w:cs="Arial"/>
                <w:color w:val="515254"/>
                <w:sz w:val="18"/>
                <w:szCs w:val="18"/>
              </w:rPr>
            </w:pPr>
            <w:r w:rsidRPr="008634CC">
              <w:t>A, C</w:t>
            </w:r>
          </w:p>
        </w:tc>
      </w:tr>
      <w:tr w:rsidRPr="00522989" w:rsidR="00B251BA" w:rsidTr="7538E0F6" w14:paraId="74F200A4" w14:textId="77777777">
        <w:trPr>
          <w:trHeight w:val="129"/>
        </w:trPr>
        <w:tc>
          <w:tcPr>
            <w:tcW w:w="5080" w:type="dxa"/>
            <w:shd w:val="clear" w:color="auto" w:fill="F2F2F2" w:themeFill="background1" w:themeFillShade="F2"/>
          </w:tcPr>
          <w:p w:rsidRPr="00522989" w:rsidR="00B251BA" w:rsidP="00B251BA" w:rsidRDefault="00B251BA" w14:paraId="28811F77" w14:textId="77777777">
            <w:pPr>
              <w:pStyle w:val="Tabletext"/>
              <w:ind w:left="318" w:hanging="318"/>
              <w:rPr>
                <w:rFonts w:cs="Arial"/>
                <w:color w:val="515254"/>
                <w:sz w:val="18"/>
                <w:szCs w:val="18"/>
              </w:rPr>
            </w:pPr>
            <w:r w:rsidRPr="00481044">
              <w:rPr>
                <w:rFonts w:cs="Arial"/>
                <w:bCs/>
                <w:sz w:val="18"/>
                <w:szCs w:val="18"/>
              </w:rPr>
              <w:t>2</w:t>
            </w:r>
            <w:r>
              <w:rPr>
                <w:rFonts w:cs="Arial"/>
                <w:b/>
                <w:sz w:val="18"/>
                <w:szCs w:val="18"/>
              </w:rPr>
              <w:t>.</w:t>
            </w:r>
            <w:r>
              <w:rPr>
                <w:rFonts w:cs="Arial"/>
                <w:sz w:val="18"/>
                <w:szCs w:val="18"/>
              </w:rPr>
              <w:tab/>
            </w:r>
            <w:r w:rsidRPr="00E62BE7">
              <w:rPr>
                <w:rFonts w:cs="Arial"/>
                <w:sz w:val="18"/>
                <w:szCs w:val="18"/>
              </w:rPr>
              <w:t>We have adopted a Code of Conduct for members and officers and implemented an appropriate training plan for members to ensure all councillors understand their role and responsibilities.</w:t>
            </w:r>
          </w:p>
        </w:tc>
        <w:tc>
          <w:tcPr>
            <w:tcW w:w="850" w:type="dxa"/>
            <w:shd w:val="clear" w:color="auto" w:fill="F2F2F2" w:themeFill="background1" w:themeFillShade="F2"/>
            <w:vAlign w:val="center"/>
          </w:tcPr>
          <w:p w:rsidRPr="00522989" w:rsidR="00B251BA" w:rsidP="00B251BA" w:rsidRDefault="78C17D6F" w14:paraId="61CDCEAD" w14:textId="63D0DD58">
            <w:pPr>
              <w:jc w:val="center"/>
              <w:rPr>
                <w:color w:val="515254"/>
              </w:rPr>
            </w:pPr>
            <w:r w:rsidRPr="7538E0F6">
              <w:rPr>
                <w:color w:val="515254"/>
              </w:rPr>
              <w:t>Yes</w:t>
            </w:r>
          </w:p>
        </w:tc>
        <w:tc>
          <w:tcPr>
            <w:tcW w:w="851" w:type="dxa"/>
            <w:shd w:val="clear" w:color="auto" w:fill="F2F2F2" w:themeFill="background1" w:themeFillShade="F2"/>
            <w:vAlign w:val="center"/>
          </w:tcPr>
          <w:p w:rsidRPr="00522989" w:rsidR="00B251BA" w:rsidP="00B251BA" w:rsidRDefault="00B251BA" w14:paraId="6BB9E253" w14:textId="77777777">
            <w:pPr>
              <w:jc w:val="center"/>
              <w:rPr>
                <w:color w:val="515254"/>
              </w:rPr>
            </w:pPr>
          </w:p>
        </w:tc>
        <w:tc>
          <w:tcPr>
            <w:tcW w:w="3118" w:type="dxa"/>
            <w:shd w:val="clear" w:color="auto" w:fill="F2F2F2" w:themeFill="background1" w:themeFillShade="F2"/>
          </w:tcPr>
          <w:p w:rsidRPr="00522989" w:rsidR="00B251BA" w:rsidP="00B251BA" w:rsidRDefault="00B251BA" w14:paraId="2ED2D00B" w14:textId="77777777">
            <w:pPr>
              <w:pStyle w:val="Tabletext"/>
              <w:rPr>
                <w:rFonts w:cs="Arial"/>
                <w:color w:val="515254"/>
                <w:sz w:val="18"/>
                <w:szCs w:val="18"/>
              </w:rPr>
            </w:pPr>
            <w:r>
              <w:rPr>
                <w:rFonts w:cs="Arial"/>
                <w:sz w:val="18"/>
                <w:szCs w:val="18"/>
              </w:rPr>
              <w:t>Ensures that councillors understand and are equipped to deliver their roles and responsibilities</w:t>
            </w:r>
            <w:r w:rsidRPr="00372507">
              <w:rPr>
                <w:rFonts w:cs="Arial"/>
                <w:sz w:val="18"/>
                <w:szCs w:val="18"/>
              </w:rPr>
              <w:t xml:space="preserve">. </w:t>
            </w:r>
          </w:p>
        </w:tc>
        <w:tc>
          <w:tcPr>
            <w:tcW w:w="851" w:type="dxa"/>
            <w:shd w:val="clear" w:color="auto" w:fill="F2F2F2" w:themeFill="background1" w:themeFillShade="F2"/>
          </w:tcPr>
          <w:p w:rsidRPr="00522989" w:rsidR="00B251BA" w:rsidP="00B251BA" w:rsidRDefault="00B251BA" w14:paraId="61ED4E73" w14:textId="77777777">
            <w:pPr>
              <w:pStyle w:val="Tabletext"/>
              <w:rPr>
                <w:rFonts w:cs="Arial"/>
                <w:color w:val="515254"/>
                <w:sz w:val="18"/>
                <w:szCs w:val="18"/>
              </w:rPr>
            </w:pPr>
            <w:r w:rsidRPr="008634CC">
              <w:t>B</w:t>
            </w:r>
          </w:p>
        </w:tc>
      </w:tr>
      <w:tr w:rsidRPr="00522989" w:rsidR="00B251BA" w:rsidTr="7538E0F6" w14:paraId="511DC0CB" w14:textId="77777777">
        <w:trPr>
          <w:trHeight w:val="1002"/>
        </w:trPr>
        <w:tc>
          <w:tcPr>
            <w:tcW w:w="5080" w:type="dxa"/>
            <w:shd w:val="clear" w:color="auto" w:fill="F2F2F2" w:themeFill="background1" w:themeFillShade="F2"/>
          </w:tcPr>
          <w:p w:rsidRPr="00522989" w:rsidR="00B251BA" w:rsidP="00B251BA" w:rsidRDefault="782586E0" w14:paraId="3D660A0D" w14:textId="4ECD04D1">
            <w:pPr>
              <w:pStyle w:val="Tabletext"/>
              <w:ind w:left="318" w:hanging="318"/>
              <w:rPr>
                <w:rFonts w:cs="Arial"/>
                <w:color w:val="515254"/>
                <w:sz w:val="18"/>
                <w:szCs w:val="18"/>
              </w:rPr>
            </w:pPr>
            <w:r w:rsidRPr="7538E0F6">
              <w:rPr>
                <w:rFonts w:cs="Arial"/>
                <w:sz w:val="18"/>
                <w:szCs w:val="18"/>
              </w:rPr>
              <w:t>3.</w:t>
            </w:r>
            <w:r w:rsidR="00B251BA">
              <w:tab/>
            </w:r>
            <w:r w:rsidRPr="7538E0F6">
              <w:rPr>
                <w:rFonts w:cs="Arial"/>
                <w:sz w:val="18"/>
                <w:szCs w:val="18"/>
              </w:rPr>
              <w:t xml:space="preserve">We have ensured that we electronically publish the information the Council is required to publish by law, on its website at </w:t>
            </w:r>
            <w:hyperlink r:id="rId10">
              <w:r w:rsidRPr="7538E0F6" w:rsidR="2D517EAF">
                <w:rPr>
                  <w:rStyle w:val="Hyperlink"/>
                </w:rPr>
                <w:t>Home - Ammanford Town Council</w:t>
              </w:r>
            </w:hyperlink>
            <w:r w:rsidRPr="7538E0F6">
              <w:rPr>
                <w:rFonts w:cs="Arial"/>
                <w:sz w:val="18"/>
                <w:szCs w:val="18"/>
              </w:rPr>
              <w:t>.</w:t>
            </w:r>
          </w:p>
        </w:tc>
        <w:tc>
          <w:tcPr>
            <w:tcW w:w="850" w:type="dxa"/>
            <w:shd w:val="clear" w:color="auto" w:fill="F2F2F2" w:themeFill="background1" w:themeFillShade="F2"/>
            <w:vAlign w:val="center"/>
          </w:tcPr>
          <w:p w:rsidRPr="00522989" w:rsidR="00B251BA" w:rsidP="00B251BA" w:rsidRDefault="1F698233" w14:paraId="23DE523C" w14:textId="1D7B5D90">
            <w:pPr>
              <w:jc w:val="center"/>
              <w:rPr>
                <w:color w:val="515254"/>
              </w:rPr>
            </w:pPr>
            <w:r w:rsidRPr="7538E0F6">
              <w:rPr>
                <w:color w:val="515254"/>
              </w:rPr>
              <w:t>Yes</w:t>
            </w:r>
          </w:p>
        </w:tc>
        <w:tc>
          <w:tcPr>
            <w:tcW w:w="851" w:type="dxa"/>
            <w:shd w:val="clear" w:color="auto" w:fill="F2F2F2" w:themeFill="background1" w:themeFillShade="F2"/>
            <w:vAlign w:val="center"/>
          </w:tcPr>
          <w:p w:rsidRPr="00522989" w:rsidR="00B251BA" w:rsidP="00B251BA" w:rsidRDefault="00B251BA" w14:paraId="52E56223" w14:textId="77777777">
            <w:pPr>
              <w:jc w:val="center"/>
              <w:rPr>
                <w:color w:val="515254"/>
              </w:rPr>
            </w:pPr>
          </w:p>
        </w:tc>
        <w:tc>
          <w:tcPr>
            <w:tcW w:w="3118" w:type="dxa"/>
            <w:shd w:val="clear" w:color="auto" w:fill="F2F2F2" w:themeFill="background1" w:themeFillShade="F2"/>
          </w:tcPr>
          <w:p w:rsidRPr="00522989" w:rsidR="00B251BA" w:rsidP="00B251BA" w:rsidRDefault="00B251BA" w14:paraId="783F9FCB" w14:textId="77777777">
            <w:pPr>
              <w:pStyle w:val="Tabletext"/>
              <w:rPr>
                <w:rFonts w:cs="Arial"/>
                <w:color w:val="515254"/>
                <w:sz w:val="18"/>
                <w:szCs w:val="18"/>
              </w:rPr>
            </w:pPr>
            <w:r>
              <w:rPr>
                <w:rFonts w:cs="Arial"/>
                <w:sz w:val="18"/>
                <w:szCs w:val="18"/>
              </w:rPr>
              <w:t>Is transparent about its activities and provides the public with all information required by law</w:t>
            </w:r>
          </w:p>
        </w:tc>
        <w:tc>
          <w:tcPr>
            <w:tcW w:w="851" w:type="dxa"/>
            <w:shd w:val="clear" w:color="auto" w:fill="F2F2F2" w:themeFill="background1" w:themeFillShade="F2"/>
          </w:tcPr>
          <w:p w:rsidRPr="00522989" w:rsidR="00B251BA" w:rsidP="00B251BA" w:rsidRDefault="00B251BA" w14:paraId="2E463DC6" w14:textId="77777777">
            <w:pPr>
              <w:pStyle w:val="Tabletext"/>
              <w:rPr>
                <w:rFonts w:cs="Arial"/>
                <w:color w:val="515254"/>
                <w:sz w:val="18"/>
                <w:szCs w:val="18"/>
              </w:rPr>
            </w:pPr>
            <w:r w:rsidRPr="008634CC">
              <w:t>A, C, D, E</w:t>
            </w:r>
          </w:p>
        </w:tc>
      </w:tr>
      <w:tr w:rsidRPr="00522989" w:rsidR="00B251BA" w:rsidTr="7538E0F6" w14:paraId="52B9228B" w14:textId="77777777">
        <w:trPr>
          <w:trHeight w:val="282"/>
        </w:trPr>
        <w:tc>
          <w:tcPr>
            <w:tcW w:w="5080" w:type="dxa"/>
            <w:shd w:val="clear" w:color="auto" w:fill="F2F2F2" w:themeFill="background1" w:themeFillShade="F2"/>
          </w:tcPr>
          <w:p w:rsidRPr="00522989" w:rsidR="00B251BA" w:rsidP="00B251BA" w:rsidRDefault="00B251BA" w14:paraId="7C0E0DD1" w14:textId="77777777">
            <w:pPr>
              <w:pStyle w:val="Tabletext"/>
              <w:ind w:left="318" w:hanging="318"/>
              <w:rPr>
                <w:rFonts w:cs="Arial"/>
                <w:color w:val="515254"/>
                <w:sz w:val="18"/>
                <w:szCs w:val="18"/>
              </w:rPr>
            </w:pPr>
            <w:r w:rsidRPr="00E62BE7">
              <w:rPr>
                <w:rFonts w:cs="Arial"/>
                <w:bCs/>
                <w:sz w:val="18"/>
                <w:szCs w:val="18"/>
              </w:rPr>
              <w:t>4.</w:t>
            </w:r>
            <w:r w:rsidRPr="00E62BE7">
              <w:rPr>
                <w:rFonts w:cs="Arial"/>
                <w:bCs/>
                <w:sz w:val="18"/>
                <w:szCs w:val="18"/>
              </w:rPr>
              <w:tab/>
            </w:r>
            <w:r w:rsidRPr="00E62BE7">
              <w:rPr>
                <w:rFonts w:cs="Arial"/>
                <w:bCs/>
                <w:sz w:val="18"/>
                <w:szCs w:val="18"/>
              </w:rPr>
              <w:t>We have taken all reasonable steps to ensure that the Council complies with relevant laws and regulations</w:t>
            </w:r>
            <w:r>
              <w:rPr>
                <w:rFonts w:cs="Arial"/>
                <w:bCs/>
                <w:sz w:val="18"/>
                <w:szCs w:val="18"/>
              </w:rPr>
              <w:t xml:space="preserve"> when exercising its functions, including employment of staff and payment of allowances to members</w:t>
            </w:r>
            <w:r w:rsidR="001F1968">
              <w:rPr>
                <w:rFonts w:cs="Arial"/>
                <w:bCs/>
                <w:sz w:val="18"/>
                <w:szCs w:val="18"/>
              </w:rPr>
              <w:t>.</w:t>
            </w:r>
          </w:p>
        </w:tc>
        <w:tc>
          <w:tcPr>
            <w:tcW w:w="850" w:type="dxa"/>
            <w:shd w:val="clear" w:color="auto" w:fill="F2F2F2" w:themeFill="background1" w:themeFillShade="F2"/>
            <w:vAlign w:val="center"/>
          </w:tcPr>
          <w:p w:rsidRPr="00522989" w:rsidR="00B251BA" w:rsidP="00B251BA" w:rsidRDefault="4845A06F" w14:paraId="07547A01" w14:textId="3C1069FE">
            <w:pPr>
              <w:jc w:val="center"/>
              <w:rPr>
                <w:color w:val="515254"/>
              </w:rPr>
            </w:pPr>
            <w:r w:rsidRPr="7538E0F6">
              <w:rPr>
                <w:color w:val="515254"/>
              </w:rPr>
              <w:t>YES</w:t>
            </w:r>
          </w:p>
        </w:tc>
        <w:tc>
          <w:tcPr>
            <w:tcW w:w="851" w:type="dxa"/>
            <w:shd w:val="clear" w:color="auto" w:fill="F2F2F2" w:themeFill="background1" w:themeFillShade="F2"/>
            <w:vAlign w:val="center"/>
          </w:tcPr>
          <w:p w:rsidRPr="00522989" w:rsidR="00B251BA" w:rsidP="00B251BA" w:rsidRDefault="00B251BA" w14:paraId="5043CB0F" w14:textId="77777777">
            <w:pPr>
              <w:jc w:val="center"/>
              <w:rPr>
                <w:color w:val="515254"/>
              </w:rPr>
            </w:pPr>
          </w:p>
        </w:tc>
        <w:tc>
          <w:tcPr>
            <w:tcW w:w="3118" w:type="dxa"/>
            <w:shd w:val="clear" w:color="auto" w:fill="F2F2F2" w:themeFill="background1" w:themeFillShade="F2"/>
          </w:tcPr>
          <w:p w:rsidRPr="00522989" w:rsidR="00B251BA" w:rsidP="00B251BA" w:rsidRDefault="00B251BA" w14:paraId="19A55DAF" w14:textId="77777777">
            <w:pPr>
              <w:pStyle w:val="Tabletext"/>
              <w:rPr>
                <w:rFonts w:cs="Arial"/>
                <w:color w:val="515254"/>
                <w:sz w:val="18"/>
                <w:szCs w:val="18"/>
              </w:rPr>
            </w:pPr>
            <w:r w:rsidRPr="00372507">
              <w:rPr>
                <w:rFonts w:cs="Arial"/>
                <w:sz w:val="18"/>
                <w:szCs w:val="18"/>
              </w:rPr>
              <w:t xml:space="preserve">Has only done things that it has the legal power to do and has conformed to codes of practice and standards in the way it </w:t>
            </w:r>
            <w:r>
              <w:rPr>
                <w:rFonts w:cs="Arial"/>
                <w:sz w:val="18"/>
                <w:szCs w:val="18"/>
              </w:rPr>
              <w:t>does so</w:t>
            </w:r>
          </w:p>
        </w:tc>
        <w:tc>
          <w:tcPr>
            <w:tcW w:w="851" w:type="dxa"/>
            <w:shd w:val="clear" w:color="auto" w:fill="F2F2F2" w:themeFill="background1" w:themeFillShade="F2"/>
          </w:tcPr>
          <w:p w:rsidRPr="00522989" w:rsidR="00B251BA" w:rsidP="00B251BA" w:rsidRDefault="00B251BA" w14:paraId="07459315" w14:textId="77777777">
            <w:pPr>
              <w:pStyle w:val="Tabletext"/>
              <w:rPr>
                <w:rFonts w:cs="Arial"/>
                <w:color w:val="515254"/>
                <w:sz w:val="18"/>
                <w:szCs w:val="18"/>
              </w:rPr>
            </w:pPr>
          </w:p>
        </w:tc>
      </w:tr>
      <w:tr w:rsidRPr="00522989" w:rsidR="00B251BA" w:rsidTr="7538E0F6" w14:paraId="49FBB0AA" w14:textId="77777777">
        <w:trPr>
          <w:trHeight w:val="113"/>
        </w:trPr>
        <w:tc>
          <w:tcPr>
            <w:tcW w:w="5080" w:type="dxa"/>
            <w:shd w:val="clear" w:color="auto" w:fill="F2F2F2" w:themeFill="background1" w:themeFillShade="F2"/>
          </w:tcPr>
          <w:p w:rsidRPr="00522989" w:rsidR="00B251BA" w:rsidP="00B251BA" w:rsidRDefault="00B251BA" w14:paraId="0747583F" w14:textId="77777777">
            <w:pPr>
              <w:pStyle w:val="Tabletext"/>
              <w:ind w:left="318" w:hanging="318"/>
              <w:rPr>
                <w:rFonts w:cs="Arial"/>
                <w:color w:val="515254"/>
                <w:sz w:val="18"/>
                <w:szCs w:val="18"/>
              </w:rPr>
            </w:pPr>
            <w:r w:rsidRPr="00E62BE7">
              <w:rPr>
                <w:rFonts w:cs="Arial"/>
                <w:bCs/>
                <w:sz w:val="18"/>
                <w:szCs w:val="18"/>
              </w:rPr>
              <w:t>5.</w:t>
            </w:r>
            <w:r w:rsidRPr="00E62BE7">
              <w:rPr>
                <w:rFonts w:cs="Arial"/>
                <w:bCs/>
                <w:sz w:val="18"/>
                <w:szCs w:val="18"/>
              </w:rPr>
              <w:tab/>
            </w:r>
            <w:r w:rsidRPr="00E62BE7">
              <w:rPr>
                <w:rFonts w:cs="Arial"/>
                <w:bCs/>
                <w:sz w:val="18"/>
                <w:szCs w:val="18"/>
              </w:rPr>
              <w:t>We have adopted standing orders</w:t>
            </w:r>
            <w:r>
              <w:rPr>
                <w:rFonts w:cs="Arial"/>
                <w:bCs/>
                <w:sz w:val="18"/>
                <w:szCs w:val="18"/>
              </w:rPr>
              <w:t>,</w:t>
            </w:r>
            <w:r w:rsidRPr="00E62BE7">
              <w:rPr>
                <w:rFonts w:cs="Arial"/>
                <w:bCs/>
                <w:sz w:val="18"/>
                <w:szCs w:val="18"/>
              </w:rPr>
              <w:t xml:space="preserve"> financial regulations</w:t>
            </w:r>
            <w:r>
              <w:rPr>
                <w:rFonts w:cs="Arial"/>
                <w:bCs/>
                <w:sz w:val="18"/>
                <w:szCs w:val="18"/>
              </w:rPr>
              <w:t xml:space="preserve"> and terms of reference</w:t>
            </w:r>
            <w:r w:rsidRPr="00E62BE7">
              <w:rPr>
                <w:rFonts w:cs="Arial"/>
                <w:bCs/>
                <w:sz w:val="18"/>
                <w:szCs w:val="18"/>
              </w:rPr>
              <w:t xml:space="preserve"> and ensure that these are followed when conducting business</w:t>
            </w:r>
            <w:r>
              <w:rPr>
                <w:rFonts w:cs="Arial"/>
                <w:bCs/>
                <w:sz w:val="18"/>
                <w:szCs w:val="18"/>
              </w:rPr>
              <w:t xml:space="preserve"> including functions delegated to committees.</w:t>
            </w:r>
          </w:p>
        </w:tc>
        <w:tc>
          <w:tcPr>
            <w:tcW w:w="850" w:type="dxa"/>
            <w:shd w:val="clear" w:color="auto" w:fill="F2F2F2" w:themeFill="background1" w:themeFillShade="F2"/>
            <w:vAlign w:val="center"/>
          </w:tcPr>
          <w:p w:rsidRPr="00522989" w:rsidR="00B251BA" w:rsidP="00B251BA" w:rsidRDefault="4CE80089" w14:paraId="6537F28F" w14:textId="71374F2A">
            <w:pPr>
              <w:jc w:val="center"/>
              <w:rPr>
                <w:color w:val="515254"/>
              </w:rPr>
            </w:pPr>
            <w:r w:rsidRPr="7538E0F6">
              <w:rPr>
                <w:color w:val="515254"/>
              </w:rPr>
              <w:t>YES</w:t>
            </w:r>
          </w:p>
        </w:tc>
        <w:tc>
          <w:tcPr>
            <w:tcW w:w="851" w:type="dxa"/>
            <w:shd w:val="clear" w:color="auto" w:fill="F2F2F2" w:themeFill="background1" w:themeFillShade="F2"/>
            <w:vAlign w:val="center"/>
          </w:tcPr>
          <w:p w:rsidRPr="00522989" w:rsidR="00B251BA" w:rsidP="00B251BA" w:rsidRDefault="00B251BA" w14:paraId="6DFB9E20" w14:textId="77777777">
            <w:pPr>
              <w:jc w:val="center"/>
              <w:rPr>
                <w:color w:val="515254"/>
              </w:rPr>
            </w:pPr>
          </w:p>
        </w:tc>
        <w:tc>
          <w:tcPr>
            <w:tcW w:w="3118" w:type="dxa"/>
            <w:shd w:val="clear" w:color="auto" w:fill="F2F2F2" w:themeFill="background1" w:themeFillShade="F2"/>
          </w:tcPr>
          <w:p w:rsidRPr="00522989" w:rsidR="00B251BA" w:rsidP="00B251BA" w:rsidRDefault="00B251BA" w14:paraId="52AFC919" w14:textId="77777777">
            <w:pPr>
              <w:pStyle w:val="Tabletext"/>
              <w:rPr>
                <w:rFonts w:cs="Arial"/>
                <w:color w:val="515254"/>
                <w:sz w:val="18"/>
                <w:szCs w:val="18"/>
              </w:rPr>
            </w:pPr>
            <w:r>
              <w:rPr>
                <w:rFonts w:cs="Arial"/>
                <w:sz w:val="18"/>
                <w:szCs w:val="18"/>
              </w:rPr>
              <w:t>Has adopted rules and procedures to govern how the Council conducts its business including procurement of goods and services</w:t>
            </w:r>
            <w:r w:rsidRPr="00372507">
              <w:rPr>
                <w:rFonts w:cs="Arial"/>
                <w:sz w:val="18"/>
                <w:szCs w:val="18"/>
              </w:rPr>
              <w:t>.</w:t>
            </w:r>
          </w:p>
        </w:tc>
        <w:tc>
          <w:tcPr>
            <w:tcW w:w="851" w:type="dxa"/>
            <w:shd w:val="clear" w:color="auto" w:fill="F2F2F2" w:themeFill="background1" w:themeFillShade="F2"/>
          </w:tcPr>
          <w:p w:rsidRPr="00522989" w:rsidR="00B251BA" w:rsidP="00B251BA" w:rsidRDefault="00B251BA" w14:paraId="36A5D7EF" w14:textId="77777777">
            <w:pPr>
              <w:pStyle w:val="Tabletext"/>
              <w:rPr>
                <w:rFonts w:cs="Arial"/>
                <w:color w:val="515254"/>
                <w:sz w:val="18"/>
                <w:szCs w:val="18"/>
              </w:rPr>
            </w:pPr>
            <w:r w:rsidRPr="008634CC">
              <w:t>B, E</w:t>
            </w:r>
          </w:p>
        </w:tc>
      </w:tr>
      <w:tr w:rsidRPr="00522989" w:rsidR="00B251BA" w:rsidTr="7538E0F6" w14:paraId="0C6EDECC" w14:textId="77777777">
        <w:trPr>
          <w:trHeight w:val="801"/>
        </w:trPr>
        <w:tc>
          <w:tcPr>
            <w:tcW w:w="5080" w:type="dxa"/>
            <w:shd w:val="clear" w:color="auto" w:fill="F2F2F2" w:themeFill="background1" w:themeFillShade="F2"/>
          </w:tcPr>
          <w:p w:rsidRPr="00E62BE7" w:rsidR="00B251BA" w:rsidP="00B251BA" w:rsidRDefault="00B251BA" w14:paraId="4D93A2CE" w14:textId="77777777">
            <w:pPr>
              <w:pStyle w:val="Tabletext"/>
              <w:ind w:left="318" w:hanging="318"/>
              <w:rPr>
                <w:rFonts w:cs="Arial"/>
                <w:bCs/>
                <w:sz w:val="18"/>
                <w:szCs w:val="18"/>
              </w:rPr>
            </w:pPr>
            <w:r w:rsidRPr="00E62BE7">
              <w:rPr>
                <w:rFonts w:cs="Arial"/>
                <w:bCs/>
                <w:sz w:val="18"/>
                <w:szCs w:val="18"/>
              </w:rPr>
              <w:t>6.</w:t>
            </w:r>
            <w:r w:rsidRPr="00E62BE7">
              <w:rPr>
                <w:rFonts w:cs="Arial"/>
                <w:bCs/>
                <w:sz w:val="18"/>
                <w:szCs w:val="18"/>
              </w:rPr>
              <w:tab/>
            </w:r>
            <w:r w:rsidRPr="00E62BE7">
              <w:rPr>
                <w:rFonts w:cs="Arial"/>
                <w:bCs/>
                <w:sz w:val="18"/>
                <w:szCs w:val="18"/>
              </w:rPr>
              <w:t>We have put in place arrangements for:</w:t>
            </w:r>
          </w:p>
          <w:p w:rsidRPr="00E62BE7" w:rsidR="00B251BA" w:rsidP="00B251BA" w:rsidRDefault="00B251BA" w14:paraId="5310EF11" w14:textId="77777777">
            <w:pPr>
              <w:pStyle w:val="Tabletext"/>
              <w:numPr>
                <w:ilvl w:val="0"/>
                <w:numId w:val="40"/>
              </w:numPr>
              <w:rPr>
                <w:rFonts w:cs="Arial"/>
                <w:bCs/>
                <w:sz w:val="18"/>
                <w:szCs w:val="18"/>
              </w:rPr>
            </w:pPr>
            <w:r w:rsidRPr="00E62BE7">
              <w:rPr>
                <w:rFonts w:cs="Arial"/>
                <w:bCs/>
                <w:sz w:val="18"/>
                <w:szCs w:val="18"/>
              </w:rPr>
              <w:t>Effective financial management including the setting and monitoring of the Council’s budget</w:t>
            </w:r>
            <w:r w:rsidR="0035536F">
              <w:rPr>
                <w:rFonts w:cs="Arial"/>
                <w:bCs/>
                <w:sz w:val="18"/>
                <w:szCs w:val="18"/>
              </w:rPr>
              <w:t xml:space="preserve"> and preparation and approval of the annual accounts</w:t>
            </w:r>
          </w:p>
          <w:p w:rsidR="00B251BA" w:rsidP="00B251BA" w:rsidRDefault="00B251BA" w14:paraId="338207BC" w14:textId="77777777">
            <w:pPr>
              <w:pStyle w:val="Tabletext"/>
              <w:numPr>
                <w:ilvl w:val="0"/>
                <w:numId w:val="40"/>
              </w:numPr>
              <w:rPr>
                <w:rFonts w:cs="Arial"/>
                <w:bCs/>
                <w:sz w:val="18"/>
                <w:szCs w:val="18"/>
              </w:rPr>
            </w:pPr>
            <w:r w:rsidRPr="00E62BE7">
              <w:rPr>
                <w:rFonts w:cs="Arial"/>
                <w:bCs/>
                <w:sz w:val="18"/>
                <w:szCs w:val="18"/>
              </w:rPr>
              <w:t xml:space="preserve">Maintenance </w:t>
            </w:r>
            <w:r>
              <w:rPr>
                <w:rFonts w:cs="Arial"/>
                <w:bCs/>
                <w:sz w:val="18"/>
                <w:szCs w:val="18"/>
              </w:rPr>
              <w:t xml:space="preserve">and security </w:t>
            </w:r>
            <w:r w:rsidRPr="00E62BE7">
              <w:rPr>
                <w:rFonts w:cs="Arial"/>
                <w:bCs/>
                <w:sz w:val="18"/>
                <w:szCs w:val="18"/>
              </w:rPr>
              <w:t xml:space="preserve">of </w:t>
            </w:r>
            <w:r>
              <w:rPr>
                <w:rFonts w:cs="Arial"/>
                <w:bCs/>
                <w:sz w:val="18"/>
                <w:szCs w:val="18"/>
              </w:rPr>
              <w:t xml:space="preserve">accurate and </w:t>
            </w:r>
            <w:r w:rsidRPr="00E62BE7">
              <w:rPr>
                <w:rFonts w:cs="Arial"/>
                <w:bCs/>
                <w:sz w:val="18"/>
                <w:szCs w:val="18"/>
              </w:rPr>
              <w:t>up to date accounting and other financial records</w:t>
            </w:r>
          </w:p>
          <w:p w:rsidRPr="00522989" w:rsidR="00B251BA" w:rsidP="001045D0" w:rsidRDefault="00B251BA" w14:paraId="766EAF16" w14:textId="77777777">
            <w:pPr>
              <w:pStyle w:val="Tabletext"/>
              <w:numPr>
                <w:ilvl w:val="0"/>
                <w:numId w:val="40"/>
              </w:numPr>
              <w:rPr>
                <w:rFonts w:cs="Arial"/>
                <w:color w:val="515254"/>
                <w:sz w:val="18"/>
                <w:szCs w:val="18"/>
              </w:rPr>
            </w:pPr>
            <w:r>
              <w:rPr>
                <w:rFonts w:cs="Arial"/>
                <w:bCs/>
                <w:sz w:val="18"/>
                <w:szCs w:val="18"/>
              </w:rPr>
              <w:t>Identifying potential liabilities, commitments, events and transactions that may have a financial impact on the Council</w:t>
            </w:r>
            <w:r w:rsidR="001F1968">
              <w:rPr>
                <w:rFonts w:cs="Arial"/>
                <w:bCs/>
                <w:sz w:val="18"/>
                <w:szCs w:val="18"/>
              </w:rPr>
              <w:t>.</w:t>
            </w:r>
          </w:p>
        </w:tc>
        <w:tc>
          <w:tcPr>
            <w:tcW w:w="850" w:type="dxa"/>
            <w:shd w:val="clear" w:color="auto" w:fill="F2F2F2" w:themeFill="background1" w:themeFillShade="F2"/>
            <w:vAlign w:val="center"/>
          </w:tcPr>
          <w:p w:rsidRPr="00522989" w:rsidR="00B251BA" w:rsidP="00B251BA" w:rsidRDefault="63B3B056" w14:paraId="70DF9E56" w14:textId="7084B497">
            <w:pPr>
              <w:jc w:val="center"/>
              <w:rPr>
                <w:color w:val="515254"/>
              </w:rPr>
            </w:pPr>
            <w:r w:rsidRPr="7538E0F6">
              <w:rPr>
                <w:color w:val="515254"/>
              </w:rPr>
              <w:t>YES</w:t>
            </w:r>
          </w:p>
        </w:tc>
        <w:tc>
          <w:tcPr>
            <w:tcW w:w="851" w:type="dxa"/>
            <w:shd w:val="clear" w:color="auto" w:fill="F2F2F2" w:themeFill="background1" w:themeFillShade="F2"/>
            <w:vAlign w:val="center"/>
          </w:tcPr>
          <w:p w:rsidRPr="00522989" w:rsidR="00B251BA" w:rsidP="00B251BA" w:rsidRDefault="00B251BA" w14:paraId="44E871BC" w14:textId="77777777">
            <w:pPr>
              <w:jc w:val="center"/>
              <w:rPr>
                <w:color w:val="515254"/>
              </w:rPr>
            </w:pPr>
          </w:p>
        </w:tc>
        <w:tc>
          <w:tcPr>
            <w:tcW w:w="3118" w:type="dxa"/>
            <w:shd w:val="clear" w:color="auto" w:fill="F2F2F2" w:themeFill="background1" w:themeFillShade="F2"/>
          </w:tcPr>
          <w:p w:rsidRPr="00522989" w:rsidR="00B251BA" w:rsidP="00B251BA" w:rsidRDefault="00B251BA" w14:paraId="51F74927" w14:textId="77777777">
            <w:pPr>
              <w:pStyle w:val="Tabletext"/>
              <w:rPr>
                <w:rFonts w:cs="Arial"/>
                <w:color w:val="515254"/>
                <w:sz w:val="18"/>
                <w:szCs w:val="18"/>
              </w:rPr>
            </w:pPr>
            <w:r>
              <w:rPr>
                <w:rFonts w:cs="Arial"/>
                <w:sz w:val="18"/>
                <w:szCs w:val="18"/>
              </w:rPr>
              <w:t>Calculated its budget requirement in accordance with the law and properly monitors its financial position throughout the year</w:t>
            </w:r>
            <w:r w:rsidR="001130F0">
              <w:rPr>
                <w:rFonts w:cs="Arial"/>
                <w:sz w:val="18"/>
                <w:szCs w:val="18"/>
              </w:rPr>
              <w:t xml:space="preserve"> and has prepared and approved its accounts in accordance with legislation</w:t>
            </w:r>
          </w:p>
        </w:tc>
        <w:tc>
          <w:tcPr>
            <w:tcW w:w="851" w:type="dxa"/>
            <w:shd w:val="clear" w:color="auto" w:fill="F2F2F2" w:themeFill="background1" w:themeFillShade="F2"/>
          </w:tcPr>
          <w:p w:rsidRPr="00522989" w:rsidR="00B251BA" w:rsidP="00B251BA" w:rsidRDefault="00B251BA" w14:paraId="61740529" w14:textId="77777777">
            <w:pPr>
              <w:pStyle w:val="Tabletext"/>
              <w:rPr>
                <w:rFonts w:cs="Arial"/>
                <w:color w:val="515254"/>
                <w:sz w:val="18"/>
                <w:szCs w:val="18"/>
              </w:rPr>
            </w:pPr>
            <w:r w:rsidRPr="008634CC">
              <w:t>D</w:t>
            </w:r>
          </w:p>
        </w:tc>
      </w:tr>
      <w:tr w:rsidRPr="00522989" w:rsidR="00B251BA" w:rsidTr="7538E0F6" w14:paraId="4A72758A" w14:textId="77777777">
        <w:trPr>
          <w:trHeight w:val="351"/>
        </w:trPr>
        <w:tc>
          <w:tcPr>
            <w:tcW w:w="5080" w:type="dxa"/>
            <w:shd w:val="clear" w:color="auto" w:fill="F2F2F2" w:themeFill="background1" w:themeFillShade="F2"/>
          </w:tcPr>
          <w:p w:rsidRPr="00E62BE7" w:rsidR="00B251BA" w:rsidP="00B251BA" w:rsidRDefault="00B251BA" w14:paraId="271BA099" w14:textId="77777777">
            <w:pPr>
              <w:pStyle w:val="Tabletext"/>
              <w:ind w:left="318" w:hanging="318"/>
              <w:rPr>
                <w:rFonts w:cs="Arial"/>
                <w:bCs/>
                <w:sz w:val="18"/>
                <w:szCs w:val="18"/>
              </w:rPr>
            </w:pPr>
            <w:r w:rsidRPr="00E62BE7">
              <w:rPr>
                <w:rFonts w:cs="Arial"/>
                <w:bCs/>
                <w:sz w:val="18"/>
                <w:szCs w:val="18"/>
              </w:rPr>
              <w:t>7.</w:t>
            </w:r>
            <w:r w:rsidRPr="00E62BE7">
              <w:rPr>
                <w:rFonts w:cs="Arial"/>
                <w:bCs/>
                <w:sz w:val="18"/>
                <w:szCs w:val="18"/>
              </w:rPr>
              <w:tab/>
            </w:r>
            <w:r w:rsidRPr="00E62BE7">
              <w:rPr>
                <w:rFonts w:cs="Arial"/>
                <w:bCs/>
                <w:sz w:val="18"/>
                <w:szCs w:val="18"/>
              </w:rPr>
              <w:t>We have maintained an adequate system of internal contro</w:t>
            </w:r>
            <w:r>
              <w:rPr>
                <w:rFonts w:cs="Arial"/>
                <w:bCs/>
                <w:sz w:val="18"/>
                <w:szCs w:val="18"/>
              </w:rPr>
              <w:t>l and management of risk</w:t>
            </w:r>
            <w:r w:rsidRPr="00E62BE7">
              <w:rPr>
                <w:rFonts w:cs="Arial"/>
                <w:bCs/>
                <w:sz w:val="18"/>
                <w:szCs w:val="18"/>
              </w:rPr>
              <w:t>, including:</w:t>
            </w:r>
          </w:p>
          <w:p w:rsidR="00B251BA" w:rsidP="00B251BA" w:rsidRDefault="00B251BA" w14:paraId="1E84430F" w14:textId="77777777">
            <w:pPr>
              <w:pStyle w:val="Tabletext"/>
              <w:numPr>
                <w:ilvl w:val="0"/>
                <w:numId w:val="40"/>
              </w:numPr>
              <w:rPr>
                <w:rFonts w:cs="Arial"/>
                <w:bCs/>
                <w:sz w:val="18"/>
                <w:szCs w:val="18"/>
              </w:rPr>
            </w:pPr>
            <w:r w:rsidRPr="00E62BE7">
              <w:rPr>
                <w:rFonts w:cs="Arial"/>
                <w:bCs/>
                <w:sz w:val="18"/>
                <w:szCs w:val="18"/>
              </w:rPr>
              <w:t>measures designed to prevent and detect fraud and corruption</w:t>
            </w:r>
            <w:r>
              <w:rPr>
                <w:rFonts w:cs="Arial"/>
                <w:bCs/>
                <w:sz w:val="18"/>
                <w:szCs w:val="18"/>
              </w:rPr>
              <w:t xml:space="preserve"> including clearly documented procedures for authorising and making payments</w:t>
            </w:r>
          </w:p>
          <w:p w:rsidR="00B251BA" w:rsidP="00B251BA" w:rsidRDefault="00B251BA" w14:paraId="1CC2FF6F" w14:textId="77777777">
            <w:pPr>
              <w:pStyle w:val="Tabletext"/>
              <w:numPr>
                <w:ilvl w:val="0"/>
                <w:numId w:val="40"/>
              </w:numPr>
              <w:rPr>
                <w:rFonts w:cs="Arial"/>
                <w:bCs/>
                <w:sz w:val="18"/>
                <w:szCs w:val="18"/>
              </w:rPr>
            </w:pPr>
            <w:r>
              <w:rPr>
                <w:rFonts w:cs="Arial"/>
                <w:bCs/>
                <w:sz w:val="18"/>
                <w:szCs w:val="18"/>
              </w:rPr>
              <w:t>assessment and management of risks facing the Council</w:t>
            </w:r>
          </w:p>
          <w:p w:rsidRPr="00E62BE7" w:rsidR="00B251BA" w:rsidP="00B251BA" w:rsidRDefault="00B251BA" w14:paraId="482F1E4A" w14:textId="77777777">
            <w:pPr>
              <w:pStyle w:val="Tabletext"/>
              <w:numPr>
                <w:ilvl w:val="0"/>
                <w:numId w:val="40"/>
              </w:numPr>
              <w:rPr>
                <w:rFonts w:cs="Arial"/>
                <w:bCs/>
                <w:sz w:val="18"/>
                <w:szCs w:val="18"/>
              </w:rPr>
            </w:pPr>
            <w:r w:rsidRPr="00E62BE7">
              <w:rPr>
                <w:rFonts w:cs="Arial"/>
                <w:bCs/>
                <w:sz w:val="18"/>
                <w:szCs w:val="18"/>
              </w:rPr>
              <w:t>an adequate and effective system of internal audit</w:t>
            </w:r>
          </w:p>
          <w:p w:rsidRPr="00522989" w:rsidR="00B251BA" w:rsidP="00B251BA" w:rsidRDefault="00B251BA" w14:paraId="43F45FF5" w14:textId="77777777">
            <w:pPr>
              <w:pStyle w:val="Tabletext"/>
              <w:ind w:left="318" w:hanging="318"/>
              <w:rPr>
                <w:rFonts w:cs="Arial"/>
                <w:color w:val="515254"/>
                <w:sz w:val="18"/>
                <w:szCs w:val="18"/>
              </w:rPr>
            </w:pPr>
            <w:r w:rsidRPr="00E62BE7">
              <w:rPr>
                <w:rFonts w:cs="Arial"/>
                <w:bCs/>
                <w:sz w:val="18"/>
                <w:szCs w:val="18"/>
              </w:rPr>
              <w:t xml:space="preserve"> and reviewed </w:t>
            </w:r>
            <w:r>
              <w:rPr>
                <w:rFonts w:cs="Arial"/>
                <w:bCs/>
                <w:sz w:val="18"/>
                <w:szCs w:val="18"/>
              </w:rPr>
              <w:t>the</w:t>
            </w:r>
            <w:r w:rsidRPr="00E62BE7">
              <w:rPr>
                <w:rFonts w:cs="Arial"/>
                <w:bCs/>
                <w:sz w:val="18"/>
                <w:szCs w:val="18"/>
              </w:rPr>
              <w:t xml:space="preserve"> effectiveness</w:t>
            </w:r>
            <w:r>
              <w:rPr>
                <w:rFonts w:cs="Arial"/>
                <w:bCs/>
                <w:sz w:val="18"/>
                <w:szCs w:val="18"/>
              </w:rPr>
              <w:t xml:space="preserve"> of these arrangements</w:t>
            </w:r>
            <w:r w:rsidRPr="00E62BE7">
              <w:rPr>
                <w:rFonts w:cs="Arial"/>
                <w:bCs/>
                <w:sz w:val="18"/>
                <w:szCs w:val="18"/>
              </w:rPr>
              <w:t>.</w:t>
            </w:r>
          </w:p>
        </w:tc>
        <w:tc>
          <w:tcPr>
            <w:tcW w:w="850" w:type="dxa"/>
            <w:shd w:val="clear" w:color="auto" w:fill="F2F2F2" w:themeFill="background1" w:themeFillShade="F2"/>
            <w:vAlign w:val="center"/>
          </w:tcPr>
          <w:p w:rsidRPr="00522989" w:rsidR="00B251BA" w:rsidP="00B251BA" w:rsidRDefault="3083258E" w14:paraId="144A5D23" w14:textId="62C79167">
            <w:pPr>
              <w:jc w:val="center"/>
              <w:rPr>
                <w:color w:val="515254"/>
              </w:rPr>
            </w:pPr>
            <w:r w:rsidRPr="7538E0F6">
              <w:rPr>
                <w:color w:val="515254"/>
              </w:rPr>
              <w:t>YES</w:t>
            </w:r>
          </w:p>
        </w:tc>
        <w:tc>
          <w:tcPr>
            <w:tcW w:w="851" w:type="dxa"/>
            <w:shd w:val="clear" w:color="auto" w:fill="F2F2F2" w:themeFill="background1" w:themeFillShade="F2"/>
            <w:vAlign w:val="center"/>
          </w:tcPr>
          <w:p w:rsidRPr="00522989" w:rsidR="00B251BA" w:rsidP="00B251BA" w:rsidRDefault="00B251BA" w14:paraId="738610EB" w14:textId="77777777">
            <w:pPr>
              <w:jc w:val="center"/>
              <w:rPr>
                <w:color w:val="515254"/>
              </w:rPr>
            </w:pPr>
          </w:p>
        </w:tc>
        <w:tc>
          <w:tcPr>
            <w:tcW w:w="3118" w:type="dxa"/>
            <w:shd w:val="clear" w:color="auto" w:fill="F2F2F2" w:themeFill="background1" w:themeFillShade="F2"/>
          </w:tcPr>
          <w:p w:rsidRPr="00522989" w:rsidR="00B251BA" w:rsidP="00B251BA" w:rsidRDefault="00B251BA" w14:paraId="19DDB38E" w14:textId="77777777">
            <w:pPr>
              <w:pStyle w:val="Tabletext"/>
              <w:rPr>
                <w:rFonts w:cs="Arial"/>
                <w:color w:val="515254"/>
                <w:sz w:val="18"/>
                <w:szCs w:val="18"/>
              </w:rPr>
            </w:pPr>
            <w:r w:rsidRPr="00372507">
              <w:rPr>
                <w:rFonts w:cs="Arial"/>
                <w:sz w:val="18"/>
                <w:szCs w:val="18"/>
              </w:rPr>
              <w:t>Made proper arrangements and accepted responsibility for safeguarding the public money and resources in its charge</w:t>
            </w:r>
            <w:r>
              <w:rPr>
                <w:rFonts w:cs="Arial"/>
                <w:sz w:val="18"/>
                <w:szCs w:val="18"/>
              </w:rPr>
              <w:t xml:space="preserve"> including arranging for </w:t>
            </w:r>
            <w:r w:rsidRPr="00EE423F">
              <w:rPr>
                <w:rFonts w:cs="Arial"/>
                <w:sz w:val="18"/>
                <w:szCs w:val="18"/>
              </w:rPr>
              <w:t>a competent person, independent of the financial controls and procedures, to give an objective view on whether these meet the needs of the body.</w:t>
            </w:r>
          </w:p>
        </w:tc>
        <w:tc>
          <w:tcPr>
            <w:tcW w:w="851" w:type="dxa"/>
            <w:shd w:val="clear" w:color="auto" w:fill="F2F2F2" w:themeFill="background1" w:themeFillShade="F2"/>
          </w:tcPr>
          <w:p w:rsidRPr="00522989" w:rsidR="00B251BA" w:rsidP="00B251BA" w:rsidRDefault="00B251BA" w14:paraId="32AFCAA8" w14:textId="77777777">
            <w:pPr>
              <w:pStyle w:val="Tabletext"/>
              <w:rPr>
                <w:rFonts w:cs="Arial"/>
                <w:color w:val="515254"/>
                <w:sz w:val="18"/>
                <w:szCs w:val="18"/>
              </w:rPr>
            </w:pPr>
            <w:r w:rsidRPr="008634CC">
              <w:t>D, E</w:t>
            </w:r>
          </w:p>
        </w:tc>
      </w:tr>
      <w:tr w:rsidRPr="00522989" w:rsidR="00B251BA" w:rsidTr="7538E0F6" w14:paraId="26F54F38" w14:textId="77777777">
        <w:trPr>
          <w:trHeight w:val="351"/>
        </w:trPr>
        <w:tc>
          <w:tcPr>
            <w:tcW w:w="5080" w:type="dxa"/>
            <w:shd w:val="clear" w:color="auto" w:fill="F2F2F2" w:themeFill="background1" w:themeFillShade="F2"/>
          </w:tcPr>
          <w:p w:rsidRPr="00522989" w:rsidR="00B251BA" w:rsidP="00B251BA" w:rsidRDefault="00B251BA" w14:paraId="5C120956" w14:textId="77777777">
            <w:pPr>
              <w:pStyle w:val="Tabletext"/>
              <w:ind w:left="318" w:hanging="318"/>
              <w:rPr>
                <w:rFonts w:cs="Arial"/>
                <w:b/>
                <w:color w:val="515254"/>
                <w:sz w:val="18"/>
                <w:szCs w:val="18"/>
              </w:rPr>
            </w:pPr>
            <w:r w:rsidRPr="00E62BE7">
              <w:rPr>
                <w:rFonts w:cs="Arial"/>
                <w:bCs/>
                <w:sz w:val="18"/>
                <w:szCs w:val="18"/>
              </w:rPr>
              <w:t xml:space="preserve">8. </w:t>
            </w:r>
            <w:r w:rsidRPr="00E62BE7">
              <w:rPr>
                <w:rFonts w:cs="Arial"/>
                <w:bCs/>
                <w:sz w:val="18"/>
                <w:szCs w:val="18"/>
              </w:rPr>
              <w:tab/>
            </w:r>
            <w:r w:rsidRPr="003A48C3">
              <w:rPr>
                <w:rFonts w:cs="Arial"/>
                <w:sz w:val="18"/>
                <w:szCs w:val="18"/>
              </w:rPr>
              <w:t>We have taken appropriate action on all matters raised in previous reports from internal and external audit.</w:t>
            </w:r>
          </w:p>
        </w:tc>
        <w:tc>
          <w:tcPr>
            <w:tcW w:w="850" w:type="dxa"/>
            <w:shd w:val="clear" w:color="auto" w:fill="F2F2F2" w:themeFill="background1" w:themeFillShade="F2"/>
            <w:vAlign w:val="center"/>
          </w:tcPr>
          <w:p w:rsidRPr="00522989" w:rsidR="00B251BA" w:rsidP="00B251BA" w:rsidRDefault="2F8C0C2A" w14:paraId="637805D2" w14:textId="2B7411BA">
            <w:pPr>
              <w:jc w:val="center"/>
              <w:rPr>
                <w:color w:val="515254"/>
              </w:rPr>
            </w:pPr>
            <w:r w:rsidRPr="7538E0F6">
              <w:rPr>
                <w:color w:val="515254"/>
              </w:rPr>
              <w:t>YES</w:t>
            </w:r>
          </w:p>
        </w:tc>
        <w:tc>
          <w:tcPr>
            <w:tcW w:w="851" w:type="dxa"/>
            <w:shd w:val="clear" w:color="auto" w:fill="F2F2F2" w:themeFill="background1" w:themeFillShade="F2"/>
            <w:vAlign w:val="center"/>
          </w:tcPr>
          <w:p w:rsidRPr="00522989" w:rsidR="00B251BA" w:rsidP="00B251BA" w:rsidRDefault="00B251BA" w14:paraId="463F29E8" w14:textId="77777777">
            <w:pPr>
              <w:jc w:val="center"/>
              <w:rPr>
                <w:color w:val="515254"/>
              </w:rPr>
            </w:pPr>
          </w:p>
        </w:tc>
        <w:tc>
          <w:tcPr>
            <w:tcW w:w="3118" w:type="dxa"/>
            <w:shd w:val="clear" w:color="auto" w:fill="F2F2F2" w:themeFill="background1" w:themeFillShade="F2"/>
          </w:tcPr>
          <w:p w:rsidRPr="00522989" w:rsidR="00B251BA" w:rsidP="00B251BA" w:rsidRDefault="00B251BA" w14:paraId="3AD1BE35" w14:textId="77777777">
            <w:pPr>
              <w:pStyle w:val="Tabletext"/>
              <w:rPr>
                <w:rFonts w:cs="Arial"/>
                <w:color w:val="515254"/>
                <w:sz w:val="18"/>
                <w:szCs w:val="18"/>
              </w:rPr>
            </w:pPr>
            <w:r w:rsidRPr="003F0A7C">
              <w:rPr>
                <w:rFonts w:cs="Arial"/>
                <w:sz w:val="18"/>
                <w:szCs w:val="18"/>
              </w:rPr>
              <w:t>Considered and taken appropriate action to address</w:t>
            </w:r>
            <w:r>
              <w:rPr>
                <w:rFonts w:cs="Arial"/>
                <w:sz w:val="18"/>
                <w:szCs w:val="18"/>
              </w:rPr>
              <w:t xml:space="preserve"> weaknesses /</w:t>
            </w:r>
            <w:r w:rsidRPr="003F0A7C">
              <w:rPr>
                <w:rFonts w:cs="Arial"/>
                <w:sz w:val="18"/>
                <w:szCs w:val="18"/>
              </w:rPr>
              <w:t>issues brought to its attention by internal and external auditors</w:t>
            </w:r>
            <w:r>
              <w:rPr>
                <w:rFonts w:cs="Arial"/>
                <w:sz w:val="18"/>
                <w:szCs w:val="18"/>
              </w:rPr>
              <w:t>.</w:t>
            </w:r>
          </w:p>
        </w:tc>
        <w:tc>
          <w:tcPr>
            <w:tcW w:w="851" w:type="dxa"/>
            <w:shd w:val="clear" w:color="auto" w:fill="F2F2F2" w:themeFill="background1" w:themeFillShade="F2"/>
          </w:tcPr>
          <w:p w:rsidRPr="00522989" w:rsidR="00B251BA" w:rsidP="00B251BA" w:rsidRDefault="00B251BA" w14:paraId="46557BE3" w14:textId="77777777">
            <w:pPr>
              <w:pStyle w:val="Tabletext"/>
              <w:rPr>
                <w:rFonts w:cs="Arial"/>
                <w:color w:val="515254"/>
                <w:sz w:val="18"/>
                <w:szCs w:val="18"/>
              </w:rPr>
            </w:pPr>
            <w:r w:rsidRPr="008634CC">
              <w:t>D, E</w:t>
            </w:r>
          </w:p>
        </w:tc>
      </w:tr>
      <w:tr w:rsidRPr="00522989" w:rsidR="00B251BA" w:rsidTr="7538E0F6" w14:paraId="07756DA6" w14:textId="77777777">
        <w:trPr>
          <w:trHeight w:val="351"/>
        </w:trPr>
        <w:tc>
          <w:tcPr>
            <w:tcW w:w="5080" w:type="dxa"/>
            <w:shd w:val="clear" w:color="auto" w:fill="F2F2F2" w:themeFill="background1" w:themeFillShade="F2"/>
          </w:tcPr>
          <w:p w:rsidRPr="00E62BE7" w:rsidR="00B251BA" w:rsidP="00B251BA" w:rsidRDefault="00B251BA" w14:paraId="7C72D6AF" w14:textId="77777777">
            <w:pPr>
              <w:pStyle w:val="Tabletext"/>
              <w:ind w:left="318" w:hanging="318"/>
              <w:rPr>
                <w:rFonts w:cs="Arial"/>
                <w:bCs/>
                <w:sz w:val="18"/>
                <w:szCs w:val="18"/>
              </w:rPr>
            </w:pPr>
            <w:r>
              <w:rPr>
                <w:rFonts w:cs="Arial"/>
                <w:bCs/>
                <w:sz w:val="18"/>
                <w:szCs w:val="18"/>
              </w:rPr>
              <w:t>9</w:t>
            </w:r>
            <w:r w:rsidRPr="00E62BE7">
              <w:rPr>
                <w:rFonts w:cs="Arial"/>
                <w:bCs/>
                <w:sz w:val="18"/>
                <w:szCs w:val="18"/>
              </w:rPr>
              <w:t xml:space="preserve">. </w:t>
            </w:r>
            <w:r w:rsidRPr="00E62BE7">
              <w:rPr>
                <w:rFonts w:cs="Arial"/>
                <w:bCs/>
                <w:sz w:val="18"/>
                <w:szCs w:val="18"/>
              </w:rPr>
              <w:tab/>
            </w:r>
            <w:r w:rsidRPr="00E62BE7">
              <w:rPr>
                <w:rFonts w:cs="Arial"/>
                <w:bCs/>
                <w:sz w:val="18"/>
                <w:szCs w:val="18"/>
              </w:rPr>
              <w:t xml:space="preserve">We have provided proper opportunity for the exercise of electors’ rights in accordance with the requirements of the </w:t>
            </w:r>
            <w:r>
              <w:rPr>
                <w:rFonts w:cs="Arial"/>
                <w:bCs/>
                <w:sz w:val="18"/>
                <w:szCs w:val="18"/>
              </w:rPr>
              <w:t xml:space="preserve">Public Audit (Wales) Act 2004 and the </w:t>
            </w:r>
            <w:r w:rsidRPr="00E62BE7">
              <w:rPr>
                <w:rFonts w:cs="Arial"/>
                <w:bCs/>
                <w:sz w:val="18"/>
                <w:szCs w:val="18"/>
              </w:rPr>
              <w:t>Accounts and Audit (Wales) Regulations 2014.</w:t>
            </w:r>
          </w:p>
        </w:tc>
        <w:tc>
          <w:tcPr>
            <w:tcW w:w="850" w:type="dxa"/>
            <w:shd w:val="clear" w:color="auto" w:fill="F2F2F2" w:themeFill="background1" w:themeFillShade="F2"/>
            <w:vAlign w:val="center"/>
          </w:tcPr>
          <w:p w:rsidRPr="00522989" w:rsidR="00B251BA" w:rsidP="00B251BA" w:rsidRDefault="19FA1E9B" w14:paraId="3B7B4B86" w14:textId="59BBCC6C">
            <w:pPr>
              <w:jc w:val="center"/>
              <w:rPr>
                <w:color w:val="515254"/>
              </w:rPr>
            </w:pPr>
            <w:r w:rsidRPr="7538E0F6">
              <w:rPr>
                <w:color w:val="515254"/>
              </w:rPr>
              <w:t>YES</w:t>
            </w:r>
          </w:p>
        </w:tc>
        <w:tc>
          <w:tcPr>
            <w:tcW w:w="851" w:type="dxa"/>
            <w:shd w:val="clear" w:color="auto" w:fill="F2F2F2" w:themeFill="background1" w:themeFillShade="F2"/>
            <w:vAlign w:val="center"/>
          </w:tcPr>
          <w:p w:rsidRPr="00522989" w:rsidR="00B251BA" w:rsidP="00B251BA" w:rsidRDefault="00B251BA" w14:paraId="3A0FF5F2" w14:textId="77777777">
            <w:pPr>
              <w:jc w:val="center"/>
              <w:rPr>
                <w:color w:val="515254"/>
              </w:rPr>
            </w:pPr>
          </w:p>
        </w:tc>
        <w:tc>
          <w:tcPr>
            <w:tcW w:w="3118" w:type="dxa"/>
            <w:shd w:val="clear" w:color="auto" w:fill="F2F2F2" w:themeFill="background1" w:themeFillShade="F2"/>
          </w:tcPr>
          <w:p w:rsidRPr="00522989" w:rsidR="00B251BA" w:rsidP="00B251BA" w:rsidRDefault="00B251BA" w14:paraId="39E832D4" w14:textId="77777777">
            <w:pPr>
              <w:pStyle w:val="Tabletext"/>
              <w:rPr>
                <w:rFonts w:cs="Arial"/>
                <w:color w:val="515254"/>
                <w:sz w:val="18"/>
                <w:szCs w:val="18"/>
              </w:rPr>
            </w:pPr>
            <w:r w:rsidRPr="00E62BE7">
              <w:rPr>
                <w:rFonts w:cs="Arial"/>
                <w:sz w:val="18"/>
                <w:szCs w:val="18"/>
              </w:rPr>
              <w:t>Has given all persons interested the opportunity to inspect the body’s accounts as set out in the notice of audit</w:t>
            </w:r>
            <w:r>
              <w:rPr>
                <w:rFonts w:cs="Arial"/>
                <w:sz w:val="18"/>
                <w:szCs w:val="18"/>
              </w:rPr>
              <w:t xml:space="preserve"> issued by the Auditor General</w:t>
            </w:r>
            <w:r w:rsidRPr="00E62BE7">
              <w:rPr>
                <w:rFonts w:cs="Arial"/>
                <w:sz w:val="18"/>
                <w:szCs w:val="18"/>
              </w:rPr>
              <w:t>.</w:t>
            </w:r>
          </w:p>
        </w:tc>
        <w:tc>
          <w:tcPr>
            <w:tcW w:w="851" w:type="dxa"/>
            <w:shd w:val="clear" w:color="auto" w:fill="F2F2F2" w:themeFill="background1" w:themeFillShade="F2"/>
          </w:tcPr>
          <w:p w:rsidRPr="00522989" w:rsidR="00B251BA" w:rsidP="00B251BA" w:rsidRDefault="00B251BA" w14:paraId="65AEDD99" w14:textId="77777777">
            <w:pPr>
              <w:pStyle w:val="Tabletext"/>
              <w:rPr>
                <w:color w:val="515254"/>
                <w:sz w:val="18"/>
                <w:szCs w:val="18"/>
              </w:rPr>
            </w:pPr>
            <w:r w:rsidRPr="008634CC">
              <w:t>E</w:t>
            </w:r>
          </w:p>
        </w:tc>
      </w:tr>
      <w:tr w:rsidRPr="00522989" w:rsidR="00DB61AD" w:rsidTr="7538E0F6" w14:paraId="019CDC94" w14:textId="77777777">
        <w:trPr>
          <w:trHeight w:val="351"/>
        </w:trPr>
        <w:tc>
          <w:tcPr>
            <w:tcW w:w="5080" w:type="dxa"/>
            <w:shd w:val="clear" w:color="auto" w:fill="F2F2F2" w:themeFill="background1" w:themeFillShade="F2"/>
          </w:tcPr>
          <w:p w:rsidRPr="00E62BE7" w:rsidR="00DB61AD" w:rsidP="00DB61AD" w:rsidRDefault="00A77242" w14:paraId="1B82B9AE" w14:textId="77777777">
            <w:pPr>
              <w:pStyle w:val="Tabletext"/>
              <w:ind w:left="318" w:hanging="318"/>
              <w:rPr>
                <w:rFonts w:cs="Arial"/>
                <w:bCs/>
                <w:sz w:val="18"/>
                <w:szCs w:val="18"/>
              </w:rPr>
            </w:pPr>
            <w:r>
              <w:rPr>
                <w:rFonts w:cs="Arial"/>
                <w:b/>
                <w:sz w:val="18"/>
                <w:szCs w:val="18"/>
              </w:rPr>
              <w:t>10</w:t>
            </w:r>
            <w:r w:rsidRPr="00FF6BB1">
              <w:rPr>
                <w:rFonts w:cs="Arial"/>
                <w:b/>
                <w:sz w:val="18"/>
                <w:szCs w:val="18"/>
              </w:rPr>
              <w:t>.</w:t>
            </w:r>
            <w:r w:rsidRPr="00524129">
              <w:rPr>
                <w:rFonts w:cs="Arial"/>
                <w:b/>
                <w:sz w:val="18"/>
                <w:szCs w:val="18"/>
              </w:rPr>
              <w:tab/>
            </w:r>
            <w:r>
              <w:rPr>
                <w:rFonts w:cs="Arial"/>
                <w:b/>
                <w:sz w:val="18"/>
                <w:szCs w:val="18"/>
              </w:rPr>
              <w:t>General power of Competence</w:t>
            </w:r>
            <w:r w:rsidRPr="004D0201">
              <w:rPr>
                <w:rFonts w:cs="Arial"/>
                <w:sz w:val="18"/>
                <w:szCs w:val="18"/>
              </w:rPr>
              <w:t xml:space="preserve"> – The </w:t>
            </w:r>
            <w:r>
              <w:rPr>
                <w:rFonts w:cs="Arial"/>
                <w:sz w:val="18"/>
                <w:szCs w:val="18"/>
              </w:rPr>
              <w:t xml:space="preserve">Council has resolved to adopt the General Power of Competence set out in </w:t>
            </w:r>
            <w:r w:rsidRPr="00E63B03">
              <w:rPr>
                <w:rFonts w:cs="Arial"/>
                <w:sz w:val="18"/>
                <w:szCs w:val="18"/>
              </w:rPr>
              <w:t>Local Government</w:t>
            </w:r>
            <w:r>
              <w:rPr>
                <w:rFonts w:cs="Arial"/>
                <w:sz w:val="18"/>
                <w:szCs w:val="18"/>
              </w:rPr>
              <w:t xml:space="preserve"> </w:t>
            </w:r>
            <w:r w:rsidRPr="00E63B03">
              <w:rPr>
                <w:rFonts w:cs="Arial"/>
                <w:sz w:val="18"/>
                <w:szCs w:val="18"/>
              </w:rPr>
              <w:t>and Elections (Wales)</w:t>
            </w:r>
            <w:r>
              <w:rPr>
                <w:rFonts w:cs="Arial"/>
                <w:sz w:val="18"/>
                <w:szCs w:val="18"/>
              </w:rPr>
              <w:t xml:space="preserve"> </w:t>
            </w:r>
            <w:r w:rsidRPr="00E63B03">
              <w:rPr>
                <w:rFonts w:cs="Arial"/>
                <w:sz w:val="18"/>
                <w:szCs w:val="18"/>
              </w:rPr>
              <w:t>Act 2021</w:t>
            </w:r>
          </w:p>
        </w:tc>
        <w:tc>
          <w:tcPr>
            <w:tcW w:w="850" w:type="dxa"/>
            <w:shd w:val="clear" w:color="auto" w:fill="F2F2F2" w:themeFill="background1" w:themeFillShade="F2"/>
            <w:vAlign w:val="center"/>
          </w:tcPr>
          <w:p w:rsidRPr="00522989" w:rsidR="00DB61AD" w:rsidP="00DB61AD" w:rsidRDefault="00DB61AD" w14:paraId="5630AD66" w14:textId="77777777">
            <w:pPr>
              <w:jc w:val="center"/>
              <w:rPr>
                <w:color w:val="515254"/>
              </w:rPr>
            </w:pPr>
          </w:p>
        </w:tc>
        <w:tc>
          <w:tcPr>
            <w:tcW w:w="851" w:type="dxa"/>
            <w:shd w:val="clear" w:color="auto" w:fill="F2F2F2" w:themeFill="background1" w:themeFillShade="F2"/>
            <w:vAlign w:val="center"/>
          </w:tcPr>
          <w:p w:rsidRPr="00522989" w:rsidR="00DB61AD" w:rsidP="00DB61AD" w:rsidRDefault="285792F3" w14:paraId="61829076" w14:textId="1B1C4A13">
            <w:pPr>
              <w:jc w:val="center"/>
              <w:rPr>
                <w:color w:val="515254"/>
              </w:rPr>
            </w:pPr>
            <w:r w:rsidRPr="7538E0F6">
              <w:rPr>
                <w:color w:val="515254"/>
              </w:rPr>
              <w:t>NO</w:t>
            </w:r>
          </w:p>
        </w:tc>
        <w:tc>
          <w:tcPr>
            <w:tcW w:w="3118" w:type="dxa"/>
            <w:shd w:val="clear" w:color="auto" w:fill="F2F2F2" w:themeFill="background1" w:themeFillShade="F2"/>
          </w:tcPr>
          <w:p w:rsidRPr="00522989" w:rsidR="00DB61AD" w:rsidP="00DB61AD" w:rsidRDefault="00683073" w14:paraId="49A5CC92" w14:textId="77777777">
            <w:pPr>
              <w:pStyle w:val="Tabletext"/>
              <w:rPr>
                <w:rFonts w:cs="Arial"/>
                <w:color w:val="515254"/>
                <w:sz w:val="18"/>
                <w:szCs w:val="18"/>
              </w:rPr>
            </w:pPr>
            <w:r>
              <w:rPr>
                <w:rFonts w:cs="Arial"/>
                <w:sz w:val="18"/>
                <w:szCs w:val="18"/>
              </w:rPr>
              <w:t>Meets the eligibility criteria to exercise the general Power of Competence</w:t>
            </w:r>
          </w:p>
        </w:tc>
        <w:tc>
          <w:tcPr>
            <w:tcW w:w="851" w:type="dxa"/>
            <w:shd w:val="clear" w:color="auto" w:fill="F2F2F2" w:themeFill="background1" w:themeFillShade="F2"/>
          </w:tcPr>
          <w:p w:rsidRPr="00522989" w:rsidR="00DB61AD" w:rsidP="00DB61AD" w:rsidRDefault="00B251BA" w14:paraId="33B80983" w14:textId="77777777">
            <w:pPr>
              <w:pStyle w:val="Tabletext"/>
              <w:rPr>
                <w:color w:val="515254"/>
                <w:sz w:val="18"/>
                <w:szCs w:val="18"/>
              </w:rPr>
            </w:pPr>
            <w:r>
              <w:rPr>
                <w:color w:val="515254"/>
                <w:sz w:val="18"/>
                <w:szCs w:val="18"/>
              </w:rPr>
              <w:t>E</w:t>
            </w:r>
          </w:p>
        </w:tc>
      </w:tr>
    </w:tbl>
    <w:p w:rsidRPr="00E627CD" w:rsidR="00BB22D2" w:rsidP="00E627CD" w:rsidRDefault="00BB22D2" w14:paraId="4C5B2F3D" w14:textId="77777777">
      <w:pPr>
        <w:rPr>
          <w:color w:val="515254"/>
          <w:sz w:val="18"/>
          <w:szCs w:val="18"/>
        </w:rPr>
      </w:pPr>
      <w:r w:rsidRPr="00E627CD">
        <w:rPr>
          <w:b/>
          <w:sz w:val="28"/>
          <w:szCs w:val="28"/>
        </w:rPr>
        <w:t>Additional disclosure notes</w:t>
      </w:r>
    </w:p>
    <w:p w:rsidR="00BB22D2" w:rsidP="00BB22D2" w:rsidRDefault="000A5676" w14:paraId="3CE705B0" w14:textId="77777777">
      <w:pPr>
        <w:spacing w:before="20" w:after="20" w:line="240" w:lineRule="atLeast"/>
        <w:rPr>
          <w:rFonts w:cs="Arial"/>
          <w:color w:val="515254"/>
          <w:sz w:val="18"/>
          <w:szCs w:val="18"/>
        </w:rPr>
      </w:pPr>
      <w:r w:rsidRPr="00487569">
        <w:rPr>
          <w:rFonts w:cs="Arial"/>
          <w:color w:val="515254"/>
          <w:sz w:val="18"/>
          <w:szCs w:val="18"/>
        </w:rPr>
        <w:t>Include here any additional disclosures the Council considers necessary to aid the reader’s understanding of the accounting statement and/or the annual governance statemen</w:t>
      </w:r>
      <w:r>
        <w:rPr>
          <w:rFonts w:cs="Arial"/>
          <w:color w:val="515254"/>
          <w:sz w:val="18"/>
          <w:szCs w:val="18"/>
        </w:rPr>
        <w:t>t</w:t>
      </w:r>
      <w:r w:rsidR="00040DCE">
        <w:rPr>
          <w:rFonts w:cs="Arial"/>
          <w:color w:val="515254"/>
          <w:sz w:val="18"/>
          <w:szCs w:val="18"/>
        </w:rPr>
        <w:t>.</w:t>
      </w:r>
    </w:p>
    <w:p w:rsidR="00C848DD" w:rsidP="00BB22D2" w:rsidRDefault="00C848DD" w14:paraId="2BA226A1" w14:textId="77777777">
      <w:pPr>
        <w:spacing w:before="20" w:after="20" w:line="240" w:lineRule="atLeast"/>
      </w:pPr>
    </w:p>
    <w:tbl>
      <w:tblPr>
        <w:tblW w:w="10514" w:type="dxa"/>
        <w:tblInd w:w="108" w:type="dxa"/>
        <w:tblBorders>
          <w:top w:val="single" w:color="F4633A" w:sz="8" w:space="0"/>
          <w:left w:val="single" w:color="F4633A" w:sz="8" w:space="0"/>
          <w:bottom w:val="single" w:color="F4633A" w:sz="8" w:space="0"/>
          <w:right w:val="single" w:color="F4633A" w:sz="8" w:space="0"/>
          <w:insideH w:val="single" w:color="F4633A" w:sz="8" w:space="0"/>
          <w:insideV w:val="single" w:color="F4633A" w:sz="8" w:space="0"/>
        </w:tblBorders>
        <w:shd w:val="clear" w:color="auto" w:fill="FFFFFF"/>
        <w:tblLayout w:type="fixed"/>
        <w:tblLook w:val="01E0" w:firstRow="1" w:lastRow="1" w:firstColumn="1" w:lastColumn="1" w:noHBand="0" w:noVBand="0"/>
      </w:tblPr>
      <w:tblGrid>
        <w:gridCol w:w="10514"/>
      </w:tblGrid>
      <w:tr w:rsidRPr="00487569" w:rsidR="00487569" w:rsidTr="7538E0F6" w14:paraId="2B1EA901" w14:textId="77777777">
        <w:trPr>
          <w:trHeight w:val="368"/>
        </w:trPr>
        <w:tc>
          <w:tcPr>
            <w:tcW w:w="10514" w:type="dxa"/>
            <w:shd w:val="clear" w:color="auto" w:fill="F2F2F2" w:themeFill="background1" w:themeFillShade="F2"/>
          </w:tcPr>
          <w:p w:rsidRPr="00487569" w:rsidR="00BB22D2" w:rsidP="009D46EC" w:rsidRDefault="00BB22D2" w14:paraId="034182D7" w14:textId="77777777">
            <w:pPr>
              <w:pStyle w:val="Tableheading"/>
              <w:rPr>
                <w:color w:val="515254"/>
              </w:rPr>
            </w:pPr>
            <w:r w:rsidRPr="00487569">
              <w:rPr>
                <w:color w:val="515254"/>
              </w:rPr>
              <w:t>The following information is provided to assist the reader to understand the accounting statement and/or the Annual Governance Statement</w:t>
            </w:r>
          </w:p>
        </w:tc>
      </w:tr>
      <w:tr w:rsidRPr="00487569" w:rsidR="00487569" w:rsidTr="7538E0F6" w14:paraId="0657BEE5" w14:textId="77777777">
        <w:trPr>
          <w:trHeight w:val="2149" w:hRule="exact"/>
        </w:trPr>
        <w:tc>
          <w:tcPr>
            <w:tcW w:w="10514" w:type="dxa"/>
            <w:shd w:val="clear" w:color="auto" w:fill="F2F2F2" w:themeFill="background1" w:themeFillShade="F2"/>
          </w:tcPr>
          <w:p w:rsidRPr="00487569" w:rsidR="00BB22D2" w:rsidP="009D46EC" w:rsidRDefault="00BB22D2" w14:paraId="66EF2EAF" w14:textId="77777777">
            <w:pPr>
              <w:pStyle w:val="Tabletext"/>
              <w:ind w:left="318" w:hanging="318"/>
              <w:rPr>
                <w:rFonts w:cs="Arial"/>
                <w:color w:val="515254"/>
                <w:sz w:val="18"/>
                <w:szCs w:val="18"/>
              </w:rPr>
            </w:pPr>
            <w:r w:rsidRPr="00487569">
              <w:rPr>
                <w:rFonts w:cs="Arial"/>
                <w:b/>
                <w:color w:val="515254"/>
                <w:sz w:val="18"/>
                <w:szCs w:val="18"/>
              </w:rPr>
              <w:t>1.</w:t>
            </w:r>
            <w:r w:rsidRPr="00487569">
              <w:rPr>
                <w:rFonts w:cs="Arial"/>
                <w:color w:val="515254"/>
                <w:sz w:val="18"/>
                <w:szCs w:val="18"/>
              </w:rPr>
              <w:tab/>
            </w:r>
            <w:r w:rsidRPr="00487569">
              <w:rPr>
                <w:rFonts w:cs="Arial"/>
                <w:b/>
                <w:bCs/>
                <w:color w:val="515254"/>
                <w:sz w:val="18"/>
                <w:szCs w:val="18"/>
              </w:rPr>
              <w:t>Expenditure under S137 Local Government Act 1972</w:t>
            </w:r>
          </w:p>
          <w:p w:rsidRPr="00487569" w:rsidR="00BB22D2" w:rsidP="009D46EC" w:rsidRDefault="00BB22D2" w14:paraId="7E350FF7" w14:textId="77777777">
            <w:pPr>
              <w:pStyle w:val="Tabletext"/>
              <w:ind w:left="318" w:firstLine="24"/>
              <w:rPr>
                <w:rFonts w:cs="Arial"/>
                <w:color w:val="515254"/>
                <w:sz w:val="18"/>
                <w:szCs w:val="18"/>
              </w:rPr>
            </w:pPr>
            <w:r w:rsidRPr="00487569">
              <w:rPr>
                <w:rFonts w:cs="Arial"/>
                <w:color w:val="515254"/>
                <w:sz w:val="18"/>
                <w:szCs w:val="18"/>
              </w:rPr>
              <w:t xml:space="preserve">Section 137(1) of the 1972 Act permits the Council to spend on activities for which it has no other specific powers if the Council considers that the expenditure is in the interests of, and will bring direct benefit to, the area or any part of it, or all or some of its inhabitants, providing that the benefit is commensurate with the expenditure. Section 137(3) also permits the Council to incur expenditure for certain charitable and other purposes. The maximum expenditure that can be incurred under both section 137(1) and (3) for the financial year </w:t>
            </w:r>
            <w:r w:rsidR="00A45B52">
              <w:rPr>
                <w:rFonts w:cs="Arial"/>
                <w:color w:val="515254"/>
                <w:sz w:val="18"/>
                <w:szCs w:val="18"/>
              </w:rPr>
              <w:t>2025</w:t>
            </w:r>
            <w:r w:rsidR="001D772D">
              <w:rPr>
                <w:rFonts w:cs="Arial"/>
                <w:color w:val="515254"/>
                <w:sz w:val="18"/>
                <w:szCs w:val="18"/>
              </w:rPr>
              <w:t>-2</w:t>
            </w:r>
            <w:r w:rsidR="00040DCE">
              <w:rPr>
                <w:rFonts w:cs="Arial"/>
                <w:color w:val="515254"/>
                <w:sz w:val="18"/>
                <w:szCs w:val="18"/>
              </w:rPr>
              <w:t>6</w:t>
            </w:r>
            <w:r w:rsidRPr="00487569">
              <w:rPr>
                <w:rFonts w:cs="Arial"/>
                <w:color w:val="515254"/>
                <w:sz w:val="18"/>
                <w:szCs w:val="18"/>
              </w:rPr>
              <w:t xml:space="preserve"> was £</w:t>
            </w:r>
            <w:r w:rsidR="004B7EC2">
              <w:rPr>
                <w:rFonts w:cs="Arial"/>
                <w:color w:val="515254"/>
                <w:sz w:val="18"/>
                <w:szCs w:val="18"/>
              </w:rPr>
              <w:t>11.10</w:t>
            </w:r>
            <w:r w:rsidRPr="00487569" w:rsidR="00DB074B">
              <w:rPr>
                <w:rFonts w:cs="Arial"/>
                <w:color w:val="515254"/>
                <w:sz w:val="18"/>
                <w:szCs w:val="18"/>
              </w:rPr>
              <w:t xml:space="preserve"> </w:t>
            </w:r>
            <w:r w:rsidRPr="00487569">
              <w:rPr>
                <w:rFonts w:cs="Arial"/>
                <w:color w:val="515254"/>
                <w:sz w:val="18"/>
                <w:szCs w:val="18"/>
              </w:rPr>
              <w:t>per elector.</w:t>
            </w:r>
          </w:p>
          <w:p w:rsidRPr="00487569" w:rsidR="00BB22D2" w:rsidP="009D46EC" w:rsidRDefault="00BB22D2" w14:paraId="3815EE44" w14:textId="2B7C9F63">
            <w:pPr>
              <w:pStyle w:val="Tabletext"/>
              <w:ind w:left="318" w:firstLine="24"/>
              <w:rPr>
                <w:rFonts w:cs="Arial"/>
                <w:color w:val="515254"/>
                <w:sz w:val="18"/>
                <w:szCs w:val="18"/>
              </w:rPr>
            </w:pPr>
            <w:r w:rsidRPr="7538E0F6">
              <w:rPr>
                <w:rFonts w:cs="Arial"/>
                <w:color w:val="515254"/>
                <w:sz w:val="18"/>
                <w:szCs w:val="18"/>
              </w:rPr>
              <w:t xml:space="preserve">In </w:t>
            </w:r>
            <w:r w:rsidRPr="7538E0F6" w:rsidR="00A45B52">
              <w:rPr>
                <w:rFonts w:cs="Arial"/>
                <w:color w:val="515254"/>
                <w:sz w:val="18"/>
                <w:szCs w:val="18"/>
              </w:rPr>
              <w:t>2025</w:t>
            </w:r>
            <w:r w:rsidRPr="7538E0F6" w:rsidR="001D772D">
              <w:rPr>
                <w:rFonts w:cs="Arial"/>
                <w:color w:val="515254"/>
                <w:sz w:val="18"/>
                <w:szCs w:val="18"/>
              </w:rPr>
              <w:t>-2</w:t>
            </w:r>
            <w:r w:rsidRPr="7538E0F6" w:rsidR="00040DCE">
              <w:rPr>
                <w:rFonts w:cs="Arial"/>
                <w:color w:val="515254"/>
                <w:sz w:val="18"/>
                <w:szCs w:val="18"/>
              </w:rPr>
              <w:t>6</w:t>
            </w:r>
            <w:r w:rsidRPr="7538E0F6">
              <w:rPr>
                <w:rFonts w:cs="Arial"/>
                <w:color w:val="515254"/>
                <w:sz w:val="18"/>
                <w:szCs w:val="18"/>
              </w:rPr>
              <w:t>, the Council made payments totalling £</w:t>
            </w:r>
            <w:r w:rsidRPr="7538E0F6" w:rsidR="0D316DEE">
              <w:rPr>
                <w:rFonts w:cs="Arial"/>
                <w:color w:val="515254"/>
                <w:sz w:val="18"/>
                <w:szCs w:val="18"/>
              </w:rPr>
              <w:t>4</w:t>
            </w:r>
            <w:r w:rsidRPr="7538E0F6" w:rsidR="671CA359">
              <w:rPr>
                <w:rFonts w:cs="Arial"/>
                <w:color w:val="515254"/>
                <w:sz w:val="18"/>
                <w:szCs w:val="18"/>
              </w:rPr>
              <w:t>,</w:t>
            </w:r>
            <w:r w:rsidRPr="7538E0F6" w:rsidR="0D316DEE">
              <w:rPr>
                <w:rFonts w:cs="Arial"/>
                <w:color w:val="515254"/>
                <w:sz w:val="18"/>
                <w:szCs w:val="18"/>
              </w:rPr>
              <w:t>200.00</w:t>
            </w:r>
            <w:r w:rsidRPr="7538E0F6">
              <w:rPr>
                <w:rFonts w:cs="Arial"/>
                <w:color w:val="515254"/>
                <w:sz w:val="18"/>
                <w:szCs w:val="18"/>
              </w:rPr>
              <w:t xml:space="preserve"> under section 137. These payments are included within ‘Other payments’ in the Accounting Statement. </w:t>
            </w:r>
          </w:p>
        </w:tc>
      </w:tr>
      <w:tr w:rsidRPr="00487569" w:rsidR="00487569" w:rsidTr="005E6162" w14:paraId="47886996" w14:textId="77777777">
        <w:trPr>
          <w:trHeight w:val="5002" w:hRule="exact"/>
        </w:trPr>
        <w:tc>
          <w:tcPr>
            <w:tcW w:w="10514" w:type="dxa"/>
            <w:shd w:val="clear" w:color="auto" w:fill="F2F2F2" w:themeFill="background1" w:themeFillShade="F2"/>
          </w:tcPr>
          <w:p w:rsidRPr="00487569" w:rsidR="00BB22D2" w:rsidP="7538E0F6" w:rsidRDefault="00BB22D2" w14:paraId="24A73E83" w14:textId="498ACDCB">
            <w:pPr>
              <w:pStyle w:val="Tabletext"/>
              <w:rPr>
                <w:rFonts w:cs="Arial"/>
                <w:b/>
                <w:bCs/>
                <w:color w:val="515254"/>
                <w:sz w:val="18"/>
                <w:szCs w:val="18"/>
              </w:rPr>
            </w:pPr>
            <w:r w:rsidRPr="7538E0F6">
              <w:rPr>
                <w:rFonts w:cs="Arial"/>
                <w:b/>
                <w:bCs/>
                <w:color w:val="515254"/>
                <w:sz w:val="18"/>
                <w:szCs w:val="18"/>
              </w:rPr>
              <w:t>2.</w:t>
            </w:r>
            <w:r w:rsidRPr="7538E0F6" w:rsidR="54B27CD0">
              <w:rPr>
                <w:rFonts w:cs="Arial"/>
                <w:b/>
                <w:bCs/>
                <w:color w:val="515254"/>
                <w:sz w:val="18"/>
                <w:szCs w:val="18"/>
              </w:rPr>
              <w:t xml:space="preserve"> </w:t>
            </w:r>
            <w:r w:rsidRPr="7538E0F6" w:rsidR="54B27CD0">
              <w:rPr>
                <w:b/>
                <w:bCs/>
              </w:rPr>
              <w:t>Point 1 – Community Engagement and Consultation</w:t>
            </w:r>
          </w:p>
          <w:p w:rsidRPr="00487569" w:rsidR="00BB22D2" w:rsidP="7538E0F6" w:rsidRDefault="54B27CD0" w14:paraId="0DEC3F1A" w14:textId="5990587F">
            <w:pPr>
              <w:rPr>
                <w:rFonts w:asciiTheme="minorHAnsi" w:hAnsiTheme="minorHAnsi" w:eastAsiaTheme="minorEastAsia" w:cstheme="minorBidi"/>
                <w:sz w:val="24"/>
                <w:szCs w:val="24"/>
              </w:rPr>
            </w:pPr>
            <w:r w:rsidRPr="7538E0F6">
              <w:rPr>
                <w:rFonts w:asciiTheme="minorHAnsi" w:hAnsiTheme="minorHAnsi" w:eastAsiaTheme="minorEastAsia" w:cstheme="minorBidi"/>
                <w:sz w:val="24"/>
                <w:szCs w:val="24"/>
              </w:rPr>
              <w:t>The Council has answered “No” to this question, as a full community consultation has not yet been undertaken in relation to the Council’s overall strategic priorities and budget-setting process.</w:t>
            </w:r>
          </w:p>
          <w:p w:rsidRPr="00487569" w:rsidR="00BB22D2" w:rsidP="7538E0F6" w:rsidRDefault="54B27CD0" w14:paraId="400FE0CA" w14:textId="0E4E3423">
            <w:pPr>
              <w:rPr>
                <w:rFonts w:asciiTheme="minorHAnsi" w:hAnsiTheme="minorHAnsi" w:eastAsiaTheme="minorEastAsia" w:cstheme="minorBidi"/>
                <w:sz w:val="24"/>
                <w:szCs w:val="24"/>
              </w:rPr>
            </w:pPr>
            <w:r w:rsidRPr="7538E0F6">
              <w:rPr>
                <w:rFonts w:asciiTheme="minorHAnsi" w:hAnsiTheme="minorHAnsi" w:eastAsiaTheme="minorEastAsia" w:cstheme="minorBidi"/>
                <w:sz w:val="24"/>
                <w:szCs w:val="24"/>
              </w:rPr>
              <w:t>The Council has, however, undertaken targeted consultation exercises on specific projects. For example, during the redevelopment of the Riverway Playground, a community survey was distributed to residents and stakeholders to gather feedback on the proposed designs. The results of this consultation were considered by Members and informed the final design decisions for the playground redevelopment project.</w:t>
            </w:r>
          </w:p>
          <w:p w:rsidRPr="00487569" w:rsidR="00BB22D2" w:rsidP="7538E0F6" w:rsidRDefault="54B27CD0" w14:paraId="7C243385" w14:textId="15C9C7A6">
            <w:pPr>
              <w:rPr>
                <w:rFonts w:asciiTheme="minorHAnsi" w:hAnsiTheme="minorHAnsi" w:eastAsiaTheme="minorEastAsia" w:cstheme="minorBidi"/>
                <w:sz w:val="24"/>
                <w:szCs w:val="24"/>
              </w:rPr>
            </w:pPr>
            <w:r w:rsidRPr="7538E0F6">
              <w:rPr>
                <w:rFonts w:asciiTheme="minorHAnsi" w:hAnsiTheme="minorHAnsi" w:eastAsiaTheme="minorEastAsia" w:cstheme="minorBidi"/>
                <w:sz w:val="24"/>
                <w:szCs w:val="24"/>
              </w:rPr>
              <w:t>In addition, the Council has completed a self-assessment using the Governance and Accountability for Local Councils in Wales – Governance and Financial Management Toolkit. Through this process, it was identified that the Council would benefit from developing a formal Vision and Strategy document.</w:t>
            </w:r>
          </w:p>
          <w:p w:rsidRPr="00487569" w:rsidR="00BB22D2" w:rsidP="7538E0F6" w:rsidRDefault="54B27CD0" w14:paraId="08B5ECE8" w14:textId="12066E28">
            <w:pPr>
              <w:rPr>
                <w:rFonts w:asciiTheme="minorHAnsi" w:hAnsiTheme="minorHAnsi" w:eastAsiaTheme="minorEastAsia" w:cstheme="minorBidi"/>
                <w:sz w:val="24"/>
                <w:szCs w:val="24"/>
              </w:rPr>
            </w:pPr>
            <w:r w:rsidRPr="7538E0F6">
              <w:rPr>
                <w:rFonts w:asciiTheme="minorHAnsi" w:hAnsiTheme="minorHAnsi" w:eastAsiaTheme="minorEastAsia" w:cstheme="minorBidi"/>
                <w:sz w:val="24"/>
                <w:szCs w:val="24"/>
              </w:rPr>
              <w:t>The Council intends to develop a comprehensive Vision and Strategy during 2026–2027. This will provide a framework for engaging with residents, community groups, businesses, and other stakeholders, enabling meaningful consultation on future priorities and helping to inform the Council’s budget-setting process for 2027–2028 and beyond.</w:t>
            </w:r>
          </w:p>
          <w:p w:rsidRPr="00487569" w:rsidR="00BB22D2" w:rsidP="009D46EC" w:rsidRDefault="00BB22D2" w14:paraId="41BD3FC6" w14:textId="7B7012D1">
            <w:pPr>
              <w:pStyle w:val="Tabletext"/>
              <w:ind w:left="318" w:hanging="318"/>
              <w:rPr>
                <w:rFonts w:cs="Arial"/>
                <w:color w:val="515254"/>
                <w:sz w:val="18"/>
                <w:szCs w:val="18"/>
              </w:rPr>
            </w:pPr>
          </w:p>
          <w:p w:rsidRPr="00487569" w:rsidR="00BB22D2" w:rsidP="009D46EC" w:rsidRDefault="00BB22D2" w14:paraId="17AD93B2" w14:textId="77777777">
            <w:pPr>
              <w:spacing w:before="40" w:after="40" w:line="240" w:lineRule="atLeast"/>
              <w:rPr>
                <w:rFonts w:cs="Arial"/>
                <w:color w:val="515254"/>
                <w:sz w:val="18"/>
                <w:szCs w:val="18"/>
              </w:rPr>
            </w:pPr>
          </w:p>
        </w:tc>
      </w:tr>
    </w:tbl>
    <w:p w:rsidRPr="00D81B35" w:rsidR="00FB39FE" w:rsidP="00D81B35" w:rsidRDefault="00FB39FE" w14:paraId="32C15FBA" w14:textId="77777777">
      <w:pPr>
        <w:spacing w:before="240" w:line="240" w:lineRule="auto"/>
        <w:rPr>
          <w:b/>
          <w:sz w:val="28"/>
          <w:szCs w:val="28"/>
        </w:rPr>
      </w:pPr>
      <w:r w:rsidRPr="00D81B35">
        <w:rPr>
          <w:b/>
          <w:sz w:val="28"/>
          <w:szCs w:val="28"/>
        </w:rPr>
        <w:t>Trust Funds</w:t>
      </w:r>
    </w:p>
    <w:tbl>
      <w:tblPr>
        <w:tblW w:w="10466" w:type="dxa"/>
        <w:tblInd w:w="132" w:type="dxa"/>
        <w:tblBorders>
          <w:top w:val="single" w:color="F4633A" w:sz="8" w:space="0"/>
          <w:left w:val="single" w:color="F4633A" w:sz="8" w:space="0"/>
          <w:bottom w:val="single" w:color="F4633A" w:sz="8" w:space="0"/>
          <w:right w:val="single" w:color="F4633A" w:sz="8" w:space="0"/>
          <w:insideH w:val="single" w:color="F4633A" w:sz="8" w:space="0"/>
          <w:insideV w:val="single" w:color="F4633A" w:sz="8" w:space="0"/>
        </w:tblBorders>
        <w:shd w:val="clear" w:color="auto" w:fill="FFFFFF"/>
        <w:tblLayout w:type="fixed"/>
        <w:tblLook w:val="01E0" w:firstRow="1" w:lastRow="1" w:firstColumn="1" w:lastColumn="1" w:noHBand="0" w:noVBand="0"/>
      </w:tblPr>
      <w:tblGrid>
        <w:gridCol w:w="4796"/>
        <w:gridCol w:w="567"/>
        <w:gridCol w:w="567"/>
        <w:gridCol w:w="567"/>
        <w:gridCol w:w="3969"/>
      </w:tblGrid>
      <w:tr w:rsidRPr="00522989" w:rsidR="00D81B35" w:rsidTr="7538E0F6" w14:paraId="66399914" w14:textId="77777777">
        <w:trPr>
          <w:trHeight w:val="375"/>
        </w:trPr>
        <w:tc>
          <w:tcPr>
            <w:tcW w:w="4796" w:type="dxa"/>
            <w:shd w:val="clear" w:color="auto" w:fill="F2F2F2" w:themeFill="background1" w:themeFillShade="F2"/>
          </w:tcPr>
          <w:p w:rsidRPr="00522989" w:rsidR="00D81B35" w:rsidP="00FB39FE" w:rsidRDefault="00D81B35" w14:paraId="2ABCF590" w14:textId="77777777">
            <w:pPr>
              <w:pStyle w:val="Tabletext"/>
              <w:ind w:hanging="4"/>
              <w:rPr>
                <w:rFonts w:cs="Arial"/>
                <w:b/>
                <w:color w:val="515254"/>
                <w:sz w:val="18"/>
                <w:szCs w:val="18"/>
              </w:rPr>
            </w:pPr>
            <w:r w:rsidRPr="00522989">
              <w:rPr>
                <w:rFonts w:cs="Arial"/>
                <w:color w:val="515254"/>
                <w:sz w:val="18"/>
                <w:szCs w:val="18"/>
              </w:rPr>
              <w:t xml:space="preserve">Trust funds – The </w:t>
            </w:r>
            <w:r>
              <w:rPr>
                <w:rFonts w:cs="Arial"/>
                <w:color w:val="515254"/>
                <w:sz w:val="18"/>
                <w:szCs w:val="18"/>
              </w:rPr>
              <w:t>Council</w:t>
            </w:r>
            <w:r w:rsidRPr="00522989">
              <w:rPr>
                <w:rFonts w:cs="Arial"/>
                <w:color w:val="515254"/>
                <w:sz w:val="18"/>
                <w:szCs w:val="18"/>
              </w:rPr>
              <w:t xml:space="preserve"> acts as sole trustee for and is responsible for managing trust fund(s)/assets. We exclude transactions related to these trusts from the Accounting Statement. In our capacity as trustee, we have discharged our responsibility in relation to the accountability for the fund(s) including financial reporting and, if required, independent examination or audit. </w:t>
            </w:r>
          </w:p>
        </w:tc>
        <w:tc>
          <w:tcPr>
            <w:tcW w:w="567" w:type="dxa"/>
            <w:shd w:val="clear" w:color="auto" w:fill="F2F2F2" w:themeFill="background1" w:themeFillShade="F2"/>
          </w:tcPr>
          <w:p w:rsidRPr="00522989" w:rsidR="00D81B35" w:rsidP="009D46EC" w:rsidRDefault="2EC6C0BC" w14:paraId="55239733" w14:textId="608E418C">
            <w:pPr>
              <w:pStyle w:val="Tabletext"/>
              <w:jc w:val="center"/>
              <w:rPr>
                <w:rFonts w:cs="Arial"/>
                <w:b/>
                <w:bCs/>
                <w:color w:val="515254"/>
                <w:sz w:val="18"/>
                <w:szCs w:val="18"/>
              </w:rPr>
            </w:pPr>
            <w:r w:rsidRPr="7538E0F6">
              <w:rPr>
                <w:rFonts w:cs="Arial"/>
                <w:b/>
                <w:bCs/>
                <w:color w:val="515254"/>
                <w:sz w:val="18"/>
                <w:szCs w:val="18"/>
              </w:rPr>
              <w:t>No</w:t>
            </w:r>
          </w:p>
        </w:tc>
        <w:tc>
          <w:tcPr>
            <w:tcW w:w="567" w:type="dxa"/>
            <w:shd w:val="clear" w:color="auto" w:fill="F2F2F2" w:themeFill="background1" w:themeFillShade="F2"/>
          </w:tcPr>
          <w:p w:rsidRPr="00522989" w:rsidR="00D81B35" w:rsidP="009D46EC" w:rsidRDefault="00D81B35" w14:paraId="65804BD3" w14:textId="77777777">
            <w:pPr>
              <w:pStyle w:val="Tabletext"/>
              <w:jc w:val="center"/>
              <w:rPr>
                <w:rFonts w:cs="Arial"/>
                <w:b/>
                <w:bCs/>
                <w:color w:val="515254"/>
                <w:sz w:val="18"/>
                <w:szCs w:val="18"/>
              </w:rPr>
            </w:pPr>
            <w:r w:rsidRPr="00522989">
              <w:rPr>
                <w:rFonts w:cs="Arial"/>
                <w:b/>
                <w:bCs/>
                <w:color w:val="515254"/>
                <w:sz w:val="18"/>
                <w:szCs w:val="18"/>
              </w:rPr>
              <w:t>No</w:t>
            </w:r>
          </w:p>
        </w:tc>
        <w:tc>
          <w:tcPr>
            <w:tcW w:w="567" w:type="dxa"/>
            <w:shd w:val="clear" w:color="auto" w:fill="F2F2F2" w:themeFill="background1" w:themeFillShade="F2"/>
          </w:tcPr>
          <w:p w:rsidRPr="00522989" w:rsidR="00D81B35" w:rsidP="009D46EC" w:rsidRDefault="00D81B35" w14:paraId="629D792A" w14:textId="77777777">
            <w:pPr>
              <w:pStyle w:val="Tabletext"/>
              <w:jc w:val="center"/>
              <w:rPr>
                <w:rFonts w:cs="Arial"/>
                <w:b/>
                <w:bCs/>
                <w:color w:val="515254"/>
                <w:sz w:val="18"/>
                <w:szCs w:val="18"/>
              </w:rPr>
            </w:pPr>
            <w:r w:rsidRPr="00522989">
              <w:rPr>
                <w:rFonts w:cs="Arial"/>
                <w:b/>
                <w:bCs/>
                <w:color w:val="515254"/>
                <w:sz w:val="18"/>
                <w:szCs w:val="18"/>
              </w:rPr>
              <w:t>N/A</w:t>
            </w:r>
          </w:p>
        </w:tc>
        <w:tc>
          <w:tcPr>
            <w:tcW w:w="3969" w:type="dxa"/>
            <w:shd w:val="clear" w:color="auto" w:fill="F2F2F2" w:themeFill="background1" w:themeFillShade="F2"/>
          </w:tcPr>
          <w:p w:rsidRPr="00522989" w:rsidR="00D81B35" w:rsidP="009D46EC" w:rsidRDefault="00D81B35" w14:paraId="55D24655" w14:textId="77777777">
            <w:pPr>
              <w:pStyle w:val="Tabletext"/>
              <w:rPr>
                <w:rFonts w:cs="Arial"/>
                <w:color w:val="515254"/>
                <w:sz w:val="18"/>
                <w:szCs w:val="18"/>
              </w:rPr>
            </w:pPr>
            <w:r w:rsidRPr="00522989">
              <w:rPr>
                <w:rFonts w:cs="Arial"/>
                <w:color w:val="515254"/>
                <w:sz w:val="18"/>
                <w:szCs w:val="18"/>
              </w:rPr>
              <w:t xml:space="preserve">Has met </w:t>
            </w:r>
            <w:proofErr w:type="gramStart"/>
            <w:r w:rsidRPr="00522989">
              <w:rPr>
                <w:rFonts w:cs="Arial"/>
                <w:color w:val="515254"/>
                <w:sz w:val="18"/>
                <w:szCs w:val="18"/>
              </w:rPr>
              <w:t>all of</w:t>
            </w:r>
            <w:proofErr w:type="gramEnd"/>
            <w:r w:rsidRPr="00522989">
              <w:rPr>
                <w:rFonts w:cs="Arial"/>
                <w:color w:val="515254"/>
                <w:sz w:val="18"/>
                <w:szCs w:val="18"/>
              </w:rPr>
              <w:t xml:space="preserve"> its responsibilities where it is a sole managing trustee of a local trust or trusts.</w:t>
            </w:r>
          </w:p>
        </w:tc>
      </w:tr>
    </w:tbl>
    <w:p w:rsidRPr="00487569" w:rsidR="00BB22D2" w:rsidP="00BB22D2" w:rsidRDefault="00BB22D2" w14:paraId="0DE4B5B7" w14:textId="77777777">
      <w:pPr>
        <w:pStyle w:val="Tabletext"/>
        <w:rPr>
          <w:rFonts w:cs="Arial"/>
          <w:color w:val="515254"/>
          <w:sz w:val="18"/>
          <w:szCs w:val="18"/>
        </w:rPr>
      </w:pPr>
    </w:p>
    <w:p w:rsidRPr="00487569" w:rsidR="00BB22D2" w:rsidP="00BB22D2" w:rsidRDefault="00AC53B3" w14:paraId="304EB16E" w14:textId="77777777">
      <w:pPr>
        <w:pStyle w:val="Heading3"/>
        <w:spacing w:before="240"/>
        <w:rPr>
          <w:b/>
          <w:color w:val="515254"/>
          <w:sz w:val="28"/>
          <w:szCs w:val="28"/>
        </w:rPr>
      </w:pPr>
      <w:r>
        <w:rPr>
          <w:b/>
          <w:color w:val="515254"/>
          <w:sz w:val="28"/>
          <w:szCs w:val="28"/>
        </w:rPr>
        <w:t>Council</w:t>
      </w:r>
      <w:r w:rsidRPr="00487569" w:rsidR="00BB22D2">
        <w:rPr>
          <w:b/>
          <w:color w:val="515254"/>
          <w:sz w:val="28"/>
          <w:szCs w:val="28"/>
        </w:rPr>
        <w:t xml:space="preserve"> approval and certification</w:t>
      </w:r>
    </w:p>
    <w:p w:rsidRPr="00487569" w:rsidR="00BB22D2" w:rsidP="00BB22D2" w:rsidRDefault="00BB22D2" w14:paraId="0C48FC73" w14:textId="77777777">
      <w:pPr>
        <w:rPr>
          <w:color w:val="515254"/>
          <w:sz w:val="18"/>
          <w:szCs w:val="18"/>
        </w:rPr>
      </w:pPr>
      <w:r w:rsidRPr="00487569">
        <w:rPr>
          <w:color w:val="515254"/>
          <w:sz w:val="18"/>
          <w:szCs w:val="18"/>
        </w:rPr>
        <w:t>The Council is responsible for the preparation of the accounting statements and the annual governance statement in accordance with the requirements of the Public Audit (Wales) Act 2004 (the Act) and the Accounts and Audit (Wales) Regulations 2014.</w:t>
      </w:r>
    </w:p>
    <w:p w:rsidRPr="00487569" w:rsidR="00BB22D2" w:rsidP="00BB22D2" w:rsidRDefault="00BB22D2" w14:paraId="66204FF1" w14:textId="77777777">
      <w:pPr>
        <w:pStyle w:val="Appendixbullets"/>
        <w:numPr>
          <w:ilvl w:val="0"/>
          <w:numId w:val="0"/>
        </w:numPr>
        <w:rPr>
          <w:color w:val="515254"/>
          <w:sz w:val="20"/>
          <w:szCs w:val="20"/>
        </w:rPr>
      </w:pPr>
    </w:p>
    <w:tbl>
      <w:tblPr>
        <w:tblW w:w="0" w:type="auto"/>
        <w:tblInd w:w="108" w:type="dxa"/>
        <w:tblBorders>
          <w:top w:val="single" w:color="F4633A" w:sz="8" w:space="0"/>
          <w:left w:val="single" w:color="F4633A" w:sz="8" w:space="0"/>
          <w:bottom w:val="single" w:color="F4633A" w:sz="8" w:space="0"/>
          <w:right w:val="single" w:color="F4633A" w:sz="8" w:space="0"/>
          <w:insideH w:val="single" w:color="F4633A" w:sz="8" w:space="0"/>
          <w:insideV w:val="single" w:color="F4633A" w:sz="8" w:space="0"/>
        </w:tblBorders>
        <w:shd w:val="clear" w:color="auto" w:fill="FFFFFF"/>
        <w:tblLook w:val="04A0" w:firstRow="1" w:lastRow="0" w:firstColumn="1" w:lastColumn="0" w:noHBand="0" w:noVBand="1"/>
      </w:tblPr>
      <w:tblGrid>
        <w:gridCol w:w="5435"/>
        <w:gridCol w:w="4903"/>
      </w:tblGrid>
      <w:tr w:rsidRPr="00487569" w:rsidR="00487569" w:rsidTr="7538E0F6" w14:paraId="661B4AAB" w14:textId="77777777">
        <w:trPr>
          <w:trHeight w:val="414"/>
        </w:trPr>
        <w:tc>
          <w:tcPr>
            <w:tcW w:w="5435" w:type="dxa"/>
            <w:vMerge w:val="restart"/>
            <w:shd w:val="clear" w:color="auto" w:fill="F2F2F2" w:themeFill="background1" w:themeFillShade="F2"/>
          </w:tcPr>
          <w:p w:rsidRPr="00487569" w:rsidR="00BB22D2" w:rsidP="009D46EC" w:rsidRDefault="00BB22D2" w14:paraId="563AE784" w14:textId="77777777">
            <w:pPr>
              <w:spacing w:before="40" w:after="40" w:line="240" w:lineRule="atLeast"/>
              <w:rPr>
                <w:rFonts w:cs="Arial"/>
                <w:b/>
                <w:color w:val="515254"/>
                <w:sz w:val="18"/>
                <w:szCs w:val="18"/>
              </w:rPr>
            </w:pPr>
            <w:r w:rsidRPr="00487569">
              <w:rPr>
                <w:rFonts w:cs="Arial"/>
                <w:b/>
                <w:color w:val="515254"/>
                <w:sz w:val="18"/>
                <w:szCs w:val="18"/>
              </w:rPr>
              <w:t>Certification by the RFO</w:t>
            </w:r>
          </w:p>
          <w:p w:rsidRPr="00487569" w:rsidR="00BB22D2" w:rsidP="009D46EC" w:rsidRDefault="00BB22D2" w14:paraId="226769B5" w14:textId="77777777">
            <w:pPr>
              <w:pStyle w:val="Tabletext"/>
              <w:rPr>
                <w:rFonts w:cs="Arial"/>
                <w:color w:val="515254"/>
                <w:sz w:val="18"/>
                <w:szCs w:val="18"/>
              </w:rPr>
            </w:pPr>
            <w:r w:rsidRPr="00487569">
              <w:rPr>
                <w:rFonts w:cs="Arial"/>
                <w:color w:val="515254"/>
                <w:sz w:val="18"/>
                <w:szCs w:val="18"/>
              </w:rPr>
              <w:t xml:space="preserve">I certify that the accounting statements contained in this Annual Return present fairly the financial position of the </w:t>
            </w:r>
            <w:r w:rsidR="00DB2391">
              <w:rPr>
                <w:rFonts w:cs="Arial"/>
                <w:color w:val="515254"/>
                <w:sz w:val="18"/>
                <w:szCs w:val="18"/>
              </w:rPr>
              <w:t>Council</w:t>
            </w:r>
            <w:r w:rsidRPr="00487569">
              <w:rPr>
                <w:rFonts w:cs="Arial"/>
                <w:color w:val="515254"/>
                <w:sz w:val="18"/>
                <w:szCs w:val="18"/>
              </w:rPr>
              <w:t>, and its income and expenditure, or properly present receipts and payments</w:t>
            </w:r>
            <w:proofErr w:type="gramStart"/>
            <w:r w:rsidRPr="00487569">
              <w:rPr>
                <w:rFonts w:cs="Arial"/>
                <w:color w:val="515254"/>
                <w:sz w:val="18"/>
                <w:szCs w:val="18"/>
              </w:rPr>
              <w:t>, as the case may be, for</w:t>
            </w:r>
            <w:proofErr w:type="gramEnd"/>
            <w:r w:rsidRPr="00487569">
              <w:rPr>
                <w:rFonts w:cs="Arial"/>
                <w:color w:val="515254"/>
                <w:sz w:val="18"/>
                <w:szCs w:val="18"/>
              </w:rPr>
              <w:t xml:space="preserve"> the year ended </w:t>
            </w:r>
            <w:r w:rsidRPr="00487569">
              <w:rPr>
                <w:rFonts w:cs="Arial"/>
                <w:color w:val="515254"/>
                <w:sz w:val="18"/>
                <w:szCs w:val="18"/>
              </w:rPr>
              <w:br/>
            </w:r>
            <w:r w:rsidRPr="00487569">
              <w:rPr>
                <w:rFonts w:cs="Arial"/>
                <w:color w:val="515254"/>
                <w:sz w:val="18"/>
                <w:szCs w:val="18"/>
              </w:rPr>
              <w:t xml:space="preserve">31 </w:t>
            </w:r>
            <w:r w:rsidR="001D772D">
              <w:rPr>
                <w:rFonts w:cs="Arial"/>
                <w:color w:val="515254"/>
                <w:sz w:val="18"/>
                <w:szCs w:val="18"/>
              </w:rPr>
              <w:t xml:space="preserve">March </w:t>
            </w:r>
            <w:r w:rsidR="00FF7FA8">
              <w:rPr>
                <w:rFonts w:cs="Arial"/>
                <w:color w:val="515254"/>
                <w:sz w:val="18"/>
                <w:szCs w:val="18"/>
              </w:rPr>
              <w:t>2026</w:t>
            </w:r>
            <w:r w:rsidRPr="00487569">
              <w:rPr>
                <w:rFonts w:cs="Arial"/>
                <w:color w:val="515254"/>
                <w:sz w:val="18"/>
                <w:szCs w:val="18"/>
              </w:rPr>
              <w:t>.</w:t>
            </w:r>
          </w:p>
        </w:tc>
        <w:tc>
          <w:tcPr>
            <w:tcW w:w="4903" w:type="dxa"/>
            <w:shd w:val="clear" w:color="auto" w:fill="F2F2F2" w:themeFill="background1" w:themeFillShade="F2"/>
          </w:tcPr>
          <w:p w:rsidRPr="00487569" w:rsidR="00BB22D2" w:rsidP="009D46EC" w:rsidRDefault="00BB22D2" w14:paraId="7968F2F4" w14:textId="77777777">
            <w:pPr>
              <w:spacing w:before="40" w:after="40" w:line="240" w:lineRule="atLeast"/>
              <w:rPr>
                <w:rFonts w:cs="Arial"/>
                <w:b/>
                <w:color w:val="515254"/>
                <w:sz w:val="18"/>
                <w:szCs w:val="18"/>
              </w:rPr>
            </w:pPr>
            <w:r w:rsidRPr="00487569">
              <w:rPr>
                <w:rFonts w:cs="Arial"/>
                <w:b/>
                <w:color w:val="515254"/>
                <w:sz w:val="18"/>
                <w:szCs w:val="18"/>
              </w:rPr>
              <w:t xml:space="preserve">Approval by the </w:t>
            </w:r>
            <w:r w:rsidR="00A55C91">
              <w:rPr>
                <w:rFonts w:cs="Arial"/>
                <w:b/>
                <w:color w:val="515254"/>
                <w:sz w:val="18"/>
                <w:szCs w:val="18"/>
              </w:rPr>
              <w:t>Council</w:t>
            </w:r>
          </w:p>
          <w:p w:rsidRPr="00487569" w:rsidR="00BB22D2" w:rsidP="009D46EC" w:rsidRDefault="00BB22D2" w14:paraId="6C3B8B3F" w14:textId="77777777">
            <w:pPr>
              <w:spacing w:before="40" w:after="40" w:line="240" w:lineRule="atLeast"/>
              <w:rPr>
                <w:rFonts w:cs="Arial"/>
                <w:color w:val="515254"/>
                <w:sz w:val="18"/>
                <w:szCs w:val="18"/>
              </w:rPr>
            </w:pPr>
            <w:r w:rsidRPr="00487569">
              <w:rPr>
                <w:rFonts w:cs="Arial"/>
                <w:color w:val="515254"/>
                <w:sz w:val="18"/>
                <w:szCs w:val="18"/>
              </w:rPr>
              <w:t xml:space="preserve">I confirm that these accounting statements and Annual Governance Statement were approved by the </w:t>
            </w:r>
            <w:r w:rsidR="00DB2391">
              <w:rPr>
                <w:rFonts w:cs="Arial"/>
                <w:color w:val="515254"/>
                <w:sz w:val="18"/>
                <w:szCs w:val="18"/>
              </w:rPr>
              <w:t>Council</w:t>
            </w:r>
            <w:r w:rsidRPr="00487569">
              <w:rPr>
                <w:rFonts w:cs="Arial"/>
                <w:color w:val="515254"/>
                <w:sz w:val="18"/>
                <w:szCs w:val="18"/>
              </w:rPr>
              <w:t xml:space="preserve"> under minute reference:</w:t>
            </w:r>
          </w:p>
        </w:tc>
      </w:tr>
      <w:tr w:rsidRPr="00487569" w:rsidR="00487569" w:rsidTr="7538E0F6" w14:paraId="53A4DBBC" w14:textId="77777777">
        <w:trPr>
          <w:trHeight w:val="20"/>
        </w:trPr>
        <w:tc>
          <w:tcPr>
            <w:tcW w:w="5435" w:type="dxa"/>
            <w:vMerge/>
          </w:tcPr>
          <w:p w:rsidRPr="00487569" w:rsidR="00BB22D2" w:rsidP="009D46EC" w:rsidRDefault="00BB22D2" w14:paraId="2DBF0D7D" w14:textId="77777777">
            <w:pPr>
              <w:spacing w:before="120" w:after="120" w:line="240" w:lineRule="auto"/>
              <w:rPr>
                <w:rFonts w:ascii="Calibri" w:hAnsi="Calibri"/>
                <w:b/>
                <w:color w:val="515254"/>
                <w:sz w:val="18"/>
                <w:szCs w:val="18"/>
              </w:rPr>
            </w:pPr>
          </w:p>
        </w:tc>
        <w:tc>
          <w:tcPr>
            <w:tcW w:w="4903" w:type="dxa"/>
            <w:shd w:val="clear" w:color="auto" w:fill="F2F2F2" w:themeFill="background1" w:themeFillShade="F2"/>
            <w:vAlign w:val="center"/>
          </w:tcPr>
          <w:p w:rsidRPr="00487569" w:rsidR="00BB22D2" w:rsidP="009D46EC" w:rsidRDefault="00BB22D2" w14:paraId="7374A220" w14:textId="77777777">
            <w:pPr>
              <w:pStyle w:val="Tabletext"/>
              <w:rPr>
                <w:rFonts w:cs="Arial"/>
                <w:b/>
                <w:color w:val="515254"/>
                <w:sz w:val="18"/>
                <w:szCs w:val="18"/>
              </w:rPr>
            </w:pPr>
            <w:r w:rsidRPr="00487569">
              <w:rPr>
                <w:rFonts w:cs="Arial"/>
                <w:b/>
                <w:noProof/>
                <w:color w:val="515254"/>
                <w:sz w:val="18"/>
                <w:szCs w:val="18"/>
              </w:rPr>
              <w:t>Minute ref:</w:t>
            </w:r>
            <w:r w:rsidRPr="00487569" w:rsidR="006B20F7">
              <w:rPr>
                <w:rFonts w:cs="Arial"/>
                <w:color w:val="515254"/>
                <w:sz w:val="18"/>
                <w:szCs w:val="18"/>
              </w:rPr>
              <w:t xml:space="preserve"> </w:t>
            </w:r>
          </w:p>
        </w:tc>
      </w:tr>
      <w:tr w:rsidRPr="00487569" w:rsidR="00487569" w:rsidTr="7538E0F6" w14:paraId="377E4717" w14:textId="77777777">
        <w:trPr>
          <w:trHeight w:val="1099"/>
        </w:trPr>
        <w:tc>
          <w:tcPr>
            <w:tcW w:w="5435" w:type="dxa"/>
            <w:shd w:val="clear" w:color="auto" w:fill="F2F2F2" w:themeFill="background1" w:themeFillShade="F2"/>
          </w:tcPr>
          <w:p w:rsidRPr="00487569" w:rsidR="00BB22D2" w:rsidP="009D46EC" w:rsidRDefault="00BB22D2" w14:paraId="392E328C" w14:textId="77777777">
            <w:pPr>
              <w:pStyle w:val="Tabletext"/>
              <w:spacing w:before="60" w:after="60"/>
              <w:rPr>
                <w:rFonts w:ascii="Calibri" w:hAnsi="Calibri" w:cs="Arial"/>
                <w:color w:val="515254"/>
                <w:sz w:val="18"/>
                <w:szCs w:val="18"/>
              </w:rPr>
            </w:pPr>
            <w:r w:rsidRPr="00487569">
              <w:rPr>
                <w:rFonts w:cs="Arial"/>
                <w:b/>
                <w:color w:val="515254"/>
                <w:sz w:val="18"/>
                <w:szCs w:val="18"/>
              </w:rPr>
              <w:t>RFO signature:</w:t>
            </w:r>
            <w:r w:rsidRPr="00487569">
              <w:rPr>
                <w:rFonts w:cs="Arial"/>
                <w:color w:val="515254"/>
                <w:sz w:val="18"/>
                <w:szCs w:val="18"/>
              </w:rPr>
              <w:t xml:space="preserve"> </w:t>
            </w:r>
          </w:p>
        </w:tc>
        <w:tc>
          <w:tcPr>
            <w:tcW w:w="4903" w:type="dxa"/>
            <w:shd w:val="clear" w:color="auto" w:fill="F2F2F2" w:themeFill="background1" w:themeFillShade="F2"/>
          </w:tcPr>
          <w:p w:rsidRPr="00487569" w:rsidR="00BB22D2" w:rsidP="009D46EC" w:rsidRDefault="00BB22D2" w14:paraId="1A4BD0E2" w14:textId="77777777">
            <w:pPr>
              <w:pStyle w:val="Tabletext"/>
              <w:spacing w:before="60" w:after="60"/>
              <w:rPr>
                <w:rFonts w:ascii="Calibri" w:hAnsi="Calibri" w:cs="Arial"/>
                <w:color w:val="515254"/>
                <w:sz w:val="18"/>
                <w:szCs w:val="18"/>
              </w:rPr>
            </w:pPr>
            <w:r w:rsidRPr="00487569">
              <w:rPr>
                <w:rFonts w:cs="Arial"/>
                <w:b/>
                <w:color w:val="515254"/>
                <w:sz w:val="18"/>
                <w:szCs w:val="18"/>
              </w:rPr>
              <w:t>Chair signature:</w:t>
            </w:r>
            <w:r w:rsidRPr="00487569">
              <w:rPr>
                <w:rFonts w:cs="Arial"/>
                <w:color w:val="515254"/>
                <w:sz w:val="18"/>
                <w:szCs w:val="18"/>
              </w:rPr>
              <w:t xml:space="preserve"> </w:t>
            </w:r>
          </w:p>
        </w:tc>
      </w:tr>
      <w:tr w:rsidRPr="00487569" w:rsidR="00487569" w:rsidTr="7538E0F6" w14:paraId="1B482C51" w14:textId="77777777">
        <w:trPr>
          <w:trHeight w:val="324"/>
        </w:trPr>
        <w:tc>
          <w:tcPr>
            <w:tcW w:w="5435" w:type="dxa"/>
            <w:shd w:val="clear" w:color="auto" w:fill="F2F2F2" w:themeFill="background1" w:themeFillShade="F2"/>
          </w:tcPr>
          <w:p w:rsidRPr="00487569" w:rsidR="00BB22D2" w:rsidP="009D46EC" w:rsidRDefault="00BB22D2" w14:paraId="380783F0" w14:textId="30EC25AC">
            <w:pPr>
              <w:pStyle w:val="Tabletext"/>
              <w:spacing w:before="60" w:after="60"/>
              <w:rPr>
                <w:rFonts w:ascii="Calibri" w:hAnsi="Calibri" w:cs="Arial"/>
                <w:color w:val="515254"/>
                <w:sz w:val="18"/>
                <w:szCs w:val="18"/>
              </w:rPr>
            </w:pPr>
            <w:r w:rsidRPr="7538E0F6">
              <w:rPr>
                <w:rFonts w:cs="Arial"/>
                <w:b/>
                <w:bCs/>
                <w:color w:val="515254"/>
                <w:sz w:val="18"/>
                <w:szCs w:val="18"/>
              </w:rPr>
              <w:t>Name:</w:t>
            </w:r>
            <w:r w:rsidRPr="7538E0F6">
              <w:rPr>
                <w:rFonts w:cs="Arial"/>
                <w:color w:val="515254"/>
                <w:sz w:val="18"/>
                <w:szCs w:val="18"/>
              </w:rPr>
              <w:t xml:space="preserve"> </w:t>
            </w:r>
            <w:r w:rsidRPr="7538E0F6" w:rsidR="330EF027">
              <w:rPr>
                <w:rFonts w:cs="Arial"/>
                <w:color w:val="515254"/>
                <w:sz w:val="18"/>
                <w:szCs w:val="18"/>
              </w:rPr>
              <w:t>Jayne Grazette</w:t>
            </w:r>
          </w:p>
        </w:tc>
        <w:tc>
          <w:tcPr>
            <w:tcW w:w="4903" w:type="dxa"/>
            <w:shd w:val="clear" w:color="auto" w:fill="F2F2F2" w:themeFill="background1" w:themeFillShade="F2"/>
          </w:tcPr>
          <w:p w:rsidRPr="00487569" w:rsidR="00BB22D2" w:rsidP="009D46EC" w:rsidRDefault="00BB22D2" w14:paraId="203C6FF5" w14:textId="77777777">
            <w:pPr>
              <w:pStyle w:val="Tabletext"/>
              <w:spacing w:before="60" w:after="60"/>
              <w:rPr>
                <w:rFonts w:ascii="Calibri" w:hAnsi="Calibri" w:cs="Arial"/>
                <w:color w:val="515254"/>
                <w:sz w:val="18"/>
                <w:szCs w:val="18"/>
              </w:rPr>
            </w:pPr>
            <w:r w:rsidRPr="00487569">
              <w:rPr>
                <w:rFonts w:cs="Arial"/>
                <w:b/>
                <w:color w:val="515254"/>
                <w:sz w:val="18"/>
                <w:szCs w:val="18"/>
              </w:rPr>
              <w:t>Name:</w:t>
            </w:r>
            <w:r w:rsidRPr="00487569">
              <w:rPr>
                <w:rFonts w:cs="Arial"/>
                <w:color w:val="515254"/>
                <w:sz w:val="18"/>
                <w:szCs w:val="18"/>
              </w:rPr>
              <w:t xml:space="preserve"> </w:t>
            </w:r>
          </w:p>
        </w:tc>
      </w:tr>
      <w:tr w:rsidRPr="00487569" w:rsidR="00487569" w:rsidTr="7538E0F6" w14:paraId="71C3D037" w14:textId="77777777">
        <w:trPr>
          <w:trHeight w:val="324"/>
        </w:trPr>
        <w:tc>
          <w:tcPr>
            <w:tcW w:w="5435" w:type="dxa"/>
            <w:shd w:val="clear" w:color="auto" w:fill="F2F2F2" w:themeFill="background1" w:themeFillShade="F2"/>
          </w:tcPr>
          <w:p w:rsidRPr="00487569" w:rsidR="00BB22D2" w:rsidP="7538E0F6" w:rsidRDefault="00BB22D2" w14:paraId="4C8BFC02" w14:textId="452AD571">
            <w:pPr>
              <w:pStyle w:val="Tabletext"/>
              <w:spacing w:before="60" w:after="60"/>
              <w:rPr>
                <w:rFonts w:cs="Arial"/>
                <w:color w:val="515254"/>
                <w:sz w:val="18"/>
                <w:szCs w:val="18"/>
              </w:rPr>
            </w:pPr>
            <w:r w:rsidRPr="7538E0F6">
              <w:rPr>
                <w:rFonts w:cs="Arial"/>
                <w:b/>
                <w:bCs/>
                <w:color w:val="515254"/>
                <w:sz w:val="18"/>
                <w:szCs w:val="18"/>
              </w:rPr>
              <w:t>Date:</w:t>
            </w:r>
            <w:r w:rsidRPr="7538E0F6">
              <w:rPr>
                <w:rFonts w:cs="Arial"/>
                <w:color w:val="515254"/>
                <w:sz w:val="18"/>
                <w:szCs w:val="18"/>
              </w:rPr>
              <w:t xml:space="preserve"> </w:t>
            </w:r>
            <w:r w:rsidRPr="7538E0F6" w:rsidR="37B22293">
              <w:rPr>
                <w:rFonts w:cs="Arial"/>
                <w:color w:val="515254"/>
                <w:sz w:val="18"/>
                <w:szCs w:val="18"/>
              </w:rPr>
              <w:t>29/6/2026</w:t>
            </w:r>
          </w:p>
        </w:tc>
        <w:tc>
          <w:tcPr>
            <w:tcW w:w="4903" w:type="dxa"/>
            <w:shd w:val="clear" w:color="auto" w:fill="F2F2F2" w:themeFill="background1" w:themeFillShade="F2"/>
          </w:tcPr>
          <w:p w:rsidRPr="00487569" w:rsidR="00BB22D2" w:rsidP="009D46EC" w:rsidRDefault="00BB22D2" w14:paraId="0AA441FC" w14:textId="77777777">
            <w:pPr>
              <w:pStyle w:val="Tabletext"/>
              <w:spacing w:before="60" w:after="60"/>
              <w:rPr>
                <w:rFonts w:ascii="Calibri" w:hAnsi="Calibri" w:cs="Arial"/>
                <w:color w:val="515254"/>
                <w:sz w:val="18"/>
                <w:szCs w:val="18"/>
              </w:rPr>
            </w:pPr>
            <w:r w:rsidRPr="00487569">
              <w:rPr>
                <w:rFonts w:cs="Arial"/>
                <w:b/>
                <w:color w:val="515254"/>
                <w:sz w:val="18"/>
                <w:szCs w:val="18"/>
              </w:rPr>
              <w:t>Date:</w:t>
            </w:r>
            <w:r w:rsidRPr="00487569">
              <w:rPr>
                <w:rFonts w:cs="Arial"/>
                <w:color w:val="515254"/>
                <w:sz w:val="18"/>
                <w:szCs w:val="18"/>
              </w:rPr>
              <w:t xml:space="preserve"> </w:t>
            </w:r>
          </w:p>
        </w:tc>
      </w:tr>
    </w:tbl>
    <w:p w:rsidR="004356FB" w:rsidRDefault="004356FB" w14:paraId="6B62F1B3" w14:textId="77777777">
      <w:pPr>
        <w:spacing w:before="0" w:after="0" w:line="240" w:lineRule="auto"/>
        <w:rPr>
          <w:b/>
          <w:color w:val="515254"/>
          <w:sz w:val="28"/>
          <w:szCs w:val="28"/>
        </w:rPr>
      </w:pPr>
      <w:r>
        <w:rPr>
          <w:b/>
          <w:color w:val="515254"/>
          <w:sz w:val="28"/>
          <w:szCs w:val="28"/>
        </w:rPr>
        <w:br w:type="page"/>
      </w:r>
    </w:p>
    <w:p w:rsidRPr="00487569" w:rsidR="00BB22D2" w:rsidP="00BB22D2" w:rsidRDefault="00BB22D2" w14:paraId="40D49161" w14:textId="77777777">
      <w:pPr>
        <w:rPr>
          <w:color w:val="515254"/>
          <w:sz w:val="16"/>
          <w:szCs w:val="16"/>
        </w:rPr>
      </w:pPr>
      <w:r w:rsidRPr="00487569">
        <w:rPr>
          <w:b/>
          <w:color w:val="515254"/>
          <w:sz w:val="28"/>
          <w:szCs w:val="28"/>
        </w:rPr>
        <w:t>Annual internal audit report to:</w:t>
      </w:r>
    </w:p>
    <w:p w:rsidRPr="00487569" w:rsidR="00BB22D2" w:rsidP="00BB22D2" w:rsidRDefault="00BB22D2" w14:paraId="02F2C34E" w14:textId="77777777">
      <w:pPr>
        <w:rPr>
          <w:color w:val="515254"/>
        </w:rPr>
      </w:pPr>
    </w:p>
    <w:tbl>
      <w:tblPr>
        <w:tblW w:w="10598" w:type="dxa"/>
        <w:tblInd w:w="-108" w:type="dxa"/>
        <w:tblLook w:val="04A0" w:firstRow="1" w:lastRow="0" w:firstColumn="1" w:lastColumn="0" w:noHBand="0" w:noVBand="1"/>
      </w:tblPr>
      <w:tblGrid>
        <w:gridCol w:w="1668"/>
        <w:gridCol w:w="8930"/>
      </w:tblGrid>
      <w:tr w:rsidRPr="00487569" w:rsidR="00487569" w:rsidTr="7538E0F6" w14:paraId="7CCA220E" w14:textId="77777777">
        <w:trPr>
          <w:trHeight w:val="112"/>
        </w:trPr>
        <w:tc>
          <w:tcPr>
            <w:tcW w:w="1668" w:type="dxa"/>
            <w:tcBorders>
              <w:right w:val="single" w:color="BFBFBF" w:themeColor="background1" w:themeShade="BF" w:sz="8" w:space="0"/>
            </w:tcBorders>
          </w:tcPr>
          <w:p w:rsidRPr="00487569" w:rsidR="00BB22D2" w:rsidP="009D46EC" w:rsidRDefault="00BB22D2" w14:paraId="19FD6B82" w14:textId="77777777">
            <w:pPr>
              <w:pStyle w:val="Heading3"/>
              <w:spacing w:before="60" w:after="60" w:line="240" w:lineRule="atLeast"/>
              <w:rPr>
                <w:rFonts w:cs="Arial"/>
                <w:b/>
                <w:color w:val="515254"/>
                <w:sz w:val="20"/>
                <w:szCs w:val="20"/>
              </w:rPr>
            </w:pPr>
            <w:r w:rsidRPr="00487569">
              <w:rPr>
                <w:rFonts w:cs="Arial"/>
                <w:b/>
                <w:color w:val="515254"/>
                <w:sz w:val="20"/>
                <w:szCs w:val="20"/>
              </w:rPr>
              <w:t>Name of body:</w:t>
            </w:r>
          </w:p>
        </w:tc>
        <w:tc>
          <w:tcPr>
            <w:tcW w:w="8930" w:type="dxa"/>
            <w:tcBorders>
              <w:top w:val="single" w:color="BFBFBF" w:themeColor="background1" w:themeShade="BF" w:sz="8" w:space="0"/>
              <w:left w:val="single" w:color="BFBFBF" w:themeColor="background1" w:themeShade="BF" w:sz="8" w:space="0"/>
              <w:bottom w:val="single" w:color="BFBFBF" w:themeColor="background1" w:themeShade="BF" w:sz="8" w:space="0"/>
              <w:right w:val="single" w:color="BFBFBF" w:themeColor="background1" w:themeShade="BF" w:sz="8" w:space="0"/>
            </w:tcBorders>
            <w:shd w:val="clear" w:color="auto" w:fill="F2F2F2" w:themeFill="background1" w:themeFillShade="F2"/>
          </w:tcPr>
          <w:p w:rsidRPr="00487569" w:rsidR="00BB22D2" w:rsidP="7538E0F6" w:rsidRDefault="62C79166" w14:paraId="680A4E5D" w14:textId="355335E7">
            <w:pPr>
              <w:pStyle w:val="Heading3"/>
              <w:spacing w:before="60" w:after="60" w:line="240" w:lineRule="atLeast"/>
              <w:rPr>
                <w:rFonts w:cs="Arial"/>
                <w:b/>
                <w:color w:val="515254"/>
                <w:sz w:val="20"/>
                <w:szCs w:val="20"/>
              </w:rPr>
            </w:pPr>
            <w:r w:rsidRPr="7538E0F6">
              <w:rPr>
                <w:rFonts w:cs="Arial"/>
                <w:b/>
                <w:color w:val="515254"/>
                <w:sz w:val="20"/>
                <w:szCs w:val="20"/>
              </w:rPr>
              <w:t>Ammanford Town Council</w:t>
            </w:r>
          </w:p>
        </w:tc>
      </w:tr>
    </w:tbl>
    <w:p w:rsidRPr="00487569" w:rsidR="00BB22D2" w:rsidP="00BB22D2" w:rsidRDefault="00BB22D2" w14:paraId="19219836" w14:textId="77777777">
      <w:pPr>
        <w:spacing w:before="0"/>
        <w:rPr>
          <w:color w:val="515254"/>
        </w:rPr>
      </w:pPr>
    </w:p>
    <w:p w:rsidRPr="00487569" w:rsidR="00BB22D2" w:rsidP="00BB22D2" w:rsidRDefault="00BB22D2" w14:paraId="3D3B7E71" w14:textId="77777777">
      <w:pPr>
        <w:spacing w:before="0"/>
        <w:rPr>
          <w:color w:val="515254"/>
        </w:rPr>
      </w:pPr>
      <w:r w:rsidRPr="00487569">
        <w:rPr>
          <w:color w:val="515254"/>
        </w:rPr>
        <w:t xml:space="preserve">The </w:t>
      </w:r>
      <w:r w:rsidR="00DA029E">
        <w:rPr>
          <w:color w:val="515254"/>
        </w:rPr>
        <w:t>Council</w:t>
      </w:r>
      <w:r w:rsidRPr="00487569">
        <w:rPr>
          <w:color w:val="515254"/>
        </w:rPr>
        <w:t xml:space="preserve">’s internal audit, acting independently and </w:t>
      </w:r>
      <w:proofErr w:type="gramStart"/>
      <w:r w:rsidRPr="00487569">
        <w:rPr>
          <w:color w:val="515254"/>
        </w:rPr>
        <w:t>on the basis of</w:t>
      </w:r>
      <w:proofErr w:type="gramEnd"/>
      <w:r w:rsidRPr="00487569">
        <w:rPr>
          <w:color w:val="515254"/>
        </w:rPr>
        <w:t xml:space="preserve"> an assessment of risk, </w:t>
      </w:r>
      <w:r w:rsidRPr="00487569">
        <w:rPr>
          <w:color w:val="515254"/>
        </w:rPr>
        <w:br/>
      </w:r>
      <w:r w:rsidRPr="00487569">
        <w:rPr>
          <w:color w:val="515254"/>
        </w:rPr>
        <w:t xml:space="preserve">has included carrying out a selective assessment of compliance with relevant procedures and controls expected </w:t>
      </w:r>
      <w:r w:rsidRPr="00487569">
        <w:rPr>
          <w:color w:val="515254"/>
        </w:rPr>
        <w:br/>
      </w:r>
      <w:r w:rsidRPr="00487569">
        <w:rPr>
          <w:color w:val="515254"/>
        </w:rPr>
        <w:t xml:space="preserve">to be in operation during the financial year ending 31 </w:t>
      </w:r>
      <w:r w:rsidR="001D772D">
        <w:rPr>
          <w:color w:val="515254"/>
        </w:rPr>
        <w:t xml:space="preserve">March </w:t>
      </w:r>
      <w:r w:rsidR="00FF7FA8">
        <w:rPr>
          <w:color w:val="515254"/>
        </w:rPr>
        <w:t>2026</w:t>
      </w:r>
      <w:r w:rsidRPr="00487569">
        <w:rPr>
          <w:color w:val="515254"/>
        </w:rPr>
        <w:t>.</w:t>
      </w:r>
    </w:p>
    <w:p w:rsidRPr="00487569" w:rsidR="00BB22D2" w:rsidP="00BB22D2" w:rsidRDefault="00BB22D2" w14:paraId="056EA632" w14:textId="77777777">
      <w:pPr>
        <w:spacing w:after="240"/>
        <w:rPr>
          <w:color w:val="515254"/>
        </w:rPr>
      </w:pPr>
      <w:r w:rsidRPr="00487569">
        <w:rPr>
          <w:color w:val="515254"/>
        </w:rPr>
        <w:t xml:space="preserve">The internal audit has been carried out in accordance with the </w:t>
      </w:r>
      <w:r w:rsidR="005A0349">
        <w:rPr>
          <w:color w:val="515254"/>
        </w:rPr>
        <w:t>Council</w:t>
      </w:r>
      <w:r w:rsidRPr="00487569">
        <w:rPr>
          <w:color w:val="515254"/>
        </w:rPr>
        <w:t xml:space="preserve">’s needs and planned coverage. </w:t>
      </w:r>
      <w:proofErr w:type="gramStart"/>
      <w:r w:rsidRPr="00487569">
        <w:rPr>
          <w:color w:val="515254"/>
        </w:rPr>
        <w:t>On the basis of</w:t>
      </w:r>
      <w:proofErr w:type="gramEnd"/>
      <w:r w:rsidRPr="00487569">
        <w:rPr>
          <w:color w:val="515254"/>
        </w:rPr>
        <w:t xml:space="preserve"> the findings in the areas examined, the internal audit conclusions are summarised </w:t>
      </w:r>
      <w:r w:rsidRPr="00487569">
        <w:rPr>
          <w:color w:val="515254"/>
        </w:rPr>
        <w:br/>
      </w:r>
      <w:r w:rsidRPr="00487569">
        <w:rPr>
          <w:color w:val="515254"/>
        </w:rPr>
        <w:t xml:space="preserve">in this table. Set out below are the objectives of internal control and the internal audit conclusions on whether, </w:t>
      </w:r>
      <w:r w:rsidRPr="00487569">
        <w:rPr>
          <w:color w:val="515254"/>
        </w:rPr>
        <w:br/>
      </w:r>
      <w:r w:rsidRPr="00487569">
        <w:rPr>
          <w:color w:val="515254"/>
        </w:rPr>
        <w:t xml:space="preserve">in all significant respects, the following control objectives were being achieved throughout the financial year to a standard adequate to meet the needs of the </w:t>
      </w:r>
      <w:r w:rsidR="005A0349">
        <w:rPr>
          <w:color w:val="515254"/>
        </w:rPr>
        <w:t>Council</w:t>
      </w:r>
      <w:r w:rsidRPr="00487569">
        <w:rPr>
          <w:color w:val="515254"/>
        </w:rPr>
        <w:t>.</w:t>
      </w:r>
    </w:p>
    <w:tbl>
      <w:tblPr>
        <w:tblW w:w="10348" w:type="dxa"/>
        <w:tblInd w:w="108" w:type="dxa"/>
        <w:tblBorders>
          <w:top w:val="single" w:color="F4633A" w:sz="8" w:space="0"/>
          <w:left w:val="single" w:color="F4633A" w:sz="8" w:space="0"/>
          <w:bottom w:val="single" w:color="F4633A" w:sz="8" w:space="0"/>
          <w:right w:val="single" w:color="F4633A" w:sz="8" w:space="0"/>
          <w:insideH w:val="single" w:color="F4633A" w:sz="8" w:space="0"/>
          <w:insideV w:val="single" w:color="F4633A" w:sz="8" w:space="0"/>
        </w:tblBorders>
        <w:shd w:val="clear" w:color="auto" w:fill="FFFFFF"/>
        <w:tblLayout w:type="fixed"/>
        <w:tblLook w:val="01E0" w:firstRow="1" w:lastRow="1" w:firstColumn="1" w:lastColumn="1" w:noHBand="0" w:noVBand="0"/>
      </w:tblPr>
      <w:tblGrid>
        <w:gridCol w:w="3416"/>
        <w:gridCol w:w="700"/>
        <w:gridCol w:w="770"/>
        <w:gridCol w:w="728"/>
        <w:gridCol w:w="1091"/>
        <w:gridCol w:w="3643"/>
      </w:tblGrid>
      <w:tr w:rsidRPr="00487569" w:rsidR="00487569" w:rsidTr="00EB498E" w14:paraId="17158551" w14:textId="77777777">
        <w:trPr>
          <w:trHeight w:val="333"/>
          <w:tblHeader/>
        </w:trPr>
        <w:tc>
          <w:tcPr>
            <w:tcW w:w="3416" w:type="dxa"/>
            <w:vMerge w:val="restart"/>
            <w:shd w:val="clear" w:color="auto" w:fill="F2F2F2"/>
          </w:tcPr>
          <w:p w:rsidRPr="00487569" w:rsidR="00BB22D2" w:rsidP="009D46EC" w:rsidRDefault="00BB22D2" w14:paraId="296FEF7D" w14:textId="77777777">
            <w:pPr>
              <w:pStyle w:val="Tableheading"/>
              <w:rPr>
                <w:color w:val="515254"/>
              </w:rPr>
            </w:pPr>
          </w:p>
        </w:tc>
        <w:tc>
          <w:tcPr>
            <w:tcW w:w="3289" w:type="dxa"/>
            <w:gridSpan w:val="4"/>
            <w:shd w:val="clear" w:color="auto" w:fill="F2F2F2"/>
          </w:tcPr>
          <w:p w:rsidRPr="00487569" w:rsidR="00BB22D2" w:rsidP="009D46EC" w:rsidRDefault="00BB22D2" w14:paraId="6C52A630" w14:textId="77777777">
            <w:pPr>
              <w:pStyle w:val="Tableheading"/>
              <w:jc w:val="center"/>
              <w:rPr>
                <w:color w:val="515254"/>
              </w:rPr>
            </w:pPr>
            <w:r w:rsidRPr="00487569">
              <w:rPr>
                <w:color w:val="515254"/>
              </w:rPr>
              <w:t>Agreed?</w:t>
            </w:r>
          </w:p>
        </w:tc>
        <w:tc>
          <w:tcPr>
            <w:tcW w:w="3643" w:type="dxa"/>
            <w:vMerge w:val="restart"/>
            <w:shd w:val="clear" w:color="auto" w:fill="F2F2F2"/>
          </w:tcPr>
          <w:p w:rsidRPr="00487569" w:rsidR="00BB22D2" w:rsidP="009D46EC" w:rsidRDefault="00BB22D2" w14:paraId="295DCC2A" w14:textId="77777777">
            <w:pPr>
              <w:pStyle w:val="Tableheading"/>
              <w:rPr>
                <w:color w:val="515254"/>
                <w:sz w:val="14"/>
                <w:szCs w:val="14"/>
              </w:rPr>
            </w:pPr>
            <w:r w:rsidRPr="00487569">
              <w:rPr>
                <w:color w:val="515254"/>
              </w:rPr>
              <w:t>Outline of work undertaken as part of the internal audit (</w:t>
            </w:r>
            <w:r w:rsidRPr="00487569">
              <w:rPr>
                <w:color w:val="515254"/>
                <w:szCs w:val="18"/>
              </w:rPr>
              <w:t>NB not required if detailed internal audit report presented to body)</w:t>
            </w:r>
          </w:p>
        </w:tc>
      </w:tr>
      <w:tr w:rsidRPr="00487569" w:rsidR="00487569" w:rsidTr="00EB498E" w14:paraId="5DBEE752" w14:textId="77777777">
        <w:trPr>
          <w:trHeight w:val="146"/>
          <w:tblHeader/>
        </w:trPr>
        <w:tc>
          <w:tcPr>
            <w:tcW w:w="3416" w:type="dxa"/>
            <w:vMerge/>
            <w:shd w:val="clear" w:color="auto" w:fill="F2F2F2"/>
          </w:tcPr>
          <w:p w:rsidRPr="00487569" w:rsidR="00BB22D2" w:rsidP="009D46EC" w:rsidRDefault="00BB22D2" w14:paraId="7194DBDC" w14:textId="77777777">
            <w:pPr>
              <w:pStyle w:val="Tableheading"/>
              <w:rPr>
                <w:color w:val="515254"/>
              </w:rPr>
            </w:pPr>
          </w:p>
        </w:tc>
        <w:tc>
          <w:tcPr>
            <w:tcW w:w="700" w:type="dxa"/>
            <w:shd w:val="clear" w:color="auto" w:fill="F2F2F2"/>
          </w:tcPr>
          <w:p w:rsidRPr="00487569" w:rsidR="00BB22D2" w:rsidP="009D46EC" w:rsidRDefault="00BB22D2" w14:paraId="55764F03" w14:textId="77777777">
            <w:pPr>
              <w:pStyle w:val="Tableheading"/>
              <w:jc w:val="center"/>
              <w:rPr>
                <w:color w:val="515254"/>
              </w:rPr>
            </w:pPr>
            <w:r w:rsidRPr="00487569">
              <w:rPr>
                <w:color w:val="515254"/>
              </w:rPr>
              <w:t>Yes</w:t>
            </w:r>
          </w:p>
        </w:tc>
        <w:tc>
          <w:tcPr>
            <w:tcW w:w="770" w:type="dxa"/>
            <w:shd w:val="clear" w:color="auto" w:fill="F2F2F2"/>
          </w:tcPr>
          <w:p w:rsidRPr="00487569" w:rsidR="00BB22D2" w:rsidP="009D46EC" w:rsidRDefault="00BB22D2" w14:paraId="56DA26CC" w14:textId="77777777">
            <w:pPr>
              <w:pStyle w:val="Tableheading"/>
              <w:jc w:val="center"/>
              <w:rPr>
                <w:color w:val="515254"/>
              </w:rPr>
            </w:pPr>
            <w:r w:rsidRPr="00487569">
              <w:rPr>
                <w:color w:val="515254"/>
              </w:rPr>
              <w:t>No*</w:t>
            </w:r>
          </w:p>
        </w:tc>
        <w:tc>
          <w:tcPr>
            <w:tcW w:w="728" w:type="dxa"/>
            <w:shd w:val="clear" w:color="auto" w:fill="F2F2F2"/>
          </w:tcPr>
          <w:p w:rsidRPr="00487569" w:rsidR="00BB22D2" w:rsidP="009D46EC" w:rsidRDefault="00BB22D2" w14:paraId="34824FA9" w14:textId="77777777">
            <w:pPr>
              <w:pStyle w:val="Tableheading"/>
              <w:jc w:val="center"/>
              <w:rPr>
                <w:color w:val="515254"/>
              </w:rPr>
            </w:pPr>
            <w:r w:rsidRPr="00487569">
              <w:rPr>
                <w:color w:val="515254"/>
              </w:rPr>
              <w:t>N/A</w:t>
            </w:r>
          </w:p>
        </w:tc>
        <w:tc>
          <w:tcPr>
            <w:tcW w:w="1091" w:type="dxa"/>
            <w:shd w:val="clear" w:color="auto" w:fill="F2F2F2"/>
          </w:tcPr>
          <w:p w:rsidRPr="00487569" w:rsidR="00BB22D2" w:rsidP="009D46EC" w:rsidRDefault="00BB22D2" w14:paraId="19030299" w14:textId="77777777">
            <w:pPr>
              <w:pStyle w:val="Tableheading"/>
              <w:jc w:val="center"/>
              <w:rPr>
                <w:color w:val="515254"/>
              </w:rPr>
            </w:pPr>
            <w:r w:rsidRPr="00487569">
              <w:rPr>
                <w:color w:val="515254"/>
              </w:rPr>
              <w:t>Not</w:t>
            </w:r>
            <w:r w:rsidRPr="00487569" w:rsidR="00540886">
              <w:rPr>
                <w:color w:val="515254"/>
              </w:rPr>
              <w:t xml:space="preserve"> </w:t>
            </w:r>
            <w:r w:rsidRPr="00487569">
              <w:rPr>
                <w:color w:val="515254"/>
              </w:rPr>
              <w:t>covered**</w:t>
            </w:r>
          </w:p>
        </w:tc>
        <w:tc>
          <w:tcPr>
            <w:tcW w:w="3643" w:type="dxa"/>
            <w:vMerge/>
            <w:shd w:val="clear" w:color="auto" w:fill="F2F2F2"/>
          </w:tcPr>
          <w:p w:rsidRPr="00487569" w:rsidR="00BB22D2" w:rsidP="009D46EC" w:rsidRDefault="00BB22D2" w14:paraId="769D0D3C" w14:textId="77777777">
            <w:pPr>
              <w:pStyle w:val="Tableheading"/>
              <w:jc w:val="center"/>
              <w:rPr>
                <w:color w:val="515254"/>
              </w:rPr>
            </w:pPr>
          </w:p>
        </w:tc>
      </w:tr>
      <w:tr w:rsidRPr="00487569" w:rsidR="00487569" w:rsidTr="00EB498E" w14:paraId="0462F355" w14:textId="77777777">
        <w:trPr>
          <w:trHeight w:val="60"/>
        </w:trPr>
        <w:tc>
          <w:tcPr>
            <w:tcW w:w="3416" w:type="dxa"/>
            <w:shd w:val="clear" w:color="auto" w:fill="F2F2F2"/>
          </w:tcPr>
          <w:p w:rsidRPr="00487569" w:rsidR="00BB22D2" w:rsidP="009D46EC" w:rsidRDefault="00BB22D2" w14:paraId="6F6EEBD0" w14:textId="77777777">
            <w:pPr>
              <w:pStyle w:val="Tabletext"/>
              <w:tabs>
                <w:tab w:val="left" w:pos="318"/>
              </w:tabs>
              <w:ind w:left="318" w:hanging="318"/>
              <w:rPr>
                <w:rFonts w:cs="Arial"/>
                <w:color w:val="515254"/>
                <w:sz w:val="18"/>
                <w:szCs w:val="18"/>
              </w:rPr>
            </w:pPr>
            <w:r w:rsidRPr="00487569">
              <w:rPr>
                <w:rFonts w:cs="Arial"/>
                <w:b/>
                <w:color w:val="515254"/>
                <w:sz w:val="18"/>
                <w:szCs w:val="18"/>
              </w:rPr>
              <w:t>1.</w:t>
            </w:r>
            <w:r w:rsidRPr="00487569">
              <w:rPr>
                <w:rFonts w:cs="Arial"/>
                <w:color w:val="515254"/>
                <w:sz w:val="18"/>
                <w:szCs w:val="18"/>
              </w:rPr>
              <w:tab/>
            </w:r>
            <w:r w:rsidRPr="00487569">
              <w:rPr>
                <w:rFonts w:cs="Arial"/>
                <w:color w:val="515254"/>
                <w:sz w:val="18"/>
                <w:szCs w:val="18"/>
              </w:rPr>
              <w:t>Appropriate books of account have been properly kept throughout the year.</w:t>
            </w:r>
          </w:p>
        </w:tc>
        <w:tc>
          <w:tcPr>
            <w:tcW w:w="700" w:type="dxa"/>
            <w:shd w:val="clear" w:color="auto" w:fill="F2F2F2"/>
            <w:vAlign w:val="center"/>
          </w:tcPr>
          <w:p w:rsidRPr="00487569" w:rsidR="00BB22D2" w:rsidP="009D46EC" w:rsidRDefault="00BB22D2" w14:paraId="54CD245A" w14:textId="77777777">
            <w:pPr>
              <w:spacing w:before="0" w:after="0" w:line="240" w:lineRule="atLeast"/>
              <w:jc w:val="center"/>
              <w:rPr>
                <w:rFonts w:cs="Arial"/>
                <w:color w:val="515254"/>
                <w:sz w:val="18"/>
                <w:szCs w:val="18"/>
              </w:rPr>
            </w:pPr>
          </w:p>
        </w:tc>
        <w:tc>
          <w:tcPr>
            <w:tcW w:w="770" w:type="dxa"/>
            <w:shd w:val="clear" w:color="auto" w:fill="F2F2F2"/>
            <w:vAlign w:val="center"/>
          </w:tcPr>
          <w:p w:rsidRPr="00487569" w:rsidR="00BB22D2" w:rsidP="009D46EC" w:rsidRDefault="00BB22D2" w14:paraId="1231BE67" w14:textId="77777777">
            <w:pPr>
              <w:spacing w:before="0" w:after="0" w:line="240" w:lineRule="atLeast"/>
              <w:jc w:val="center"/>
              <w:rPr>
                <w:rFonts w:cs="Arial"/>
                <w:color w:val="515254"/>
                <w:sz w:val="18"/>
                <w:szCs w:val="18"/>
              </w:rPr>
            </w:pPr>
          </w:p>
        </w:tc>
        <w:tc>
          <w:tcPr>
            <w:tcW w:w="728" w:type="dxa"/>
            <w:shd w:val="clear" w:color="auto" w:fill="F2F2F2"/>
            <w:vAlign w:val="center"/>
          </w:tcPr>
          <w:p w:rsidRPr="00487569" w:rsidR="00BB22D2" w:rsidP="009D46EC" w:rsidRDefault="00BB22D2" w14:paraId="36FEB5B0" w14:textId="77777777">
            <w:pPr>
              <w:spacing w:before="0" w:after="0" w:line="240" w:lineRule="atLeast"/>
              <w:jc w:val="center"/>
              <w:rPr>
                <w:rFonts w:cs="Arial"/>
                <w:color w:val="515254"/>
                <w:sz w:val="18"/>
                <w:szCs w:val="18"/>
              </w:rPr>
            </w:pPr>
          </w:p>
        </w:tc>
        <w:tc>
          <w:tcPr>
            <w:tcW w:w="1091" w:type="dxa"/>
            <w:shd w:val="clear" w:color="auto" w:fill="F2F2F2"/>
            <w:vAlign w:val="center"/>
          </w:tcPr>
          <w:p w:rsidRPr="00487569" w:rsidR="00BB22D2" w:rsidP="009D46EC" w:rsidRDefault="00BB22D2" w14:paraId="30D7AA69" w14:textId="77777777">
            <w:pPr>
              <w:spacing w:before="0" w:after="0" w:line="240" w:lineRule="atLeast"/>
              <w:jc w:val="center"/>
              <w:rPr>
                <w:rFonts w:cs="Arial"/>
                <w:color w:val="515254"/>
                <w:sz w:val="18"/>
                <w:szCs w:val="18"/>
              </w:rPr>
            </w:pPr>
          </w:p>
        </w:tc>
        <w:tc>
          <w:tcPr>
            <w:tcW w:w="3643" w:type="dxa"/>
            <w:shd w:val="clear" w:color="auto" w:fill="F2F2F2"/>
          </w:tcPr>
          <w:p w:rsidRPr="00487569" w:rsidR="00BB22D2" w:rsidP="009D46EC" w:rsidRDefault="00BB22D2" w14:paraId="7196D064" w14:textId="77777777">
            <w:pPr>
              <w:spacing w:before="40" w:after="40" w:line="240" w:lineRule="atLeast"/>
              <w:rPr>
                <w:color w:val="515254"/>
              </w:rPr>
            </w:pPr>
          </w:p>
        </w:tc>
      </w:tr>
      <w:tr w:rsidRPr="00487569" w:rsidR="00487569" w:rsidTr="00EB498E" w14:paraId="332AD944" w14:textId="77777777">
        <w:trPr>
          <w:trHeight w:val="575"/>
        </w:trPr>
        <w:tc>
          <w:tcPr>
            <w:tcW w:w="3416" w:type="dxa"/>
            <w:shd w:val="clear" w:color="auto" w:fill="F2F2F2"/>
          </w:tcPr>
          <w:p w:rsidRPr="00487569" w:rsidR="00BB22D2" w:rsidP="009D46EC" w:rsidRDefault="00BB22D2" w14:paraId="0C14400E" w14:textId="77777777">
            <w:pPr>
              <w:pStyle w:val="Tabletext"/>
              <w:tabs>
                <w:tab w:val="left" w:pos="318"/>
              </w:tabs>
              <w:ind w:left="318" w:hanging="318"/>
              <w:rPr>
                <w:rFonts w:cs="Arial"/>
                <w:color w:val="515254"/>
                <w:sz w:val="18"/>
                <w:szCs w:val="18"/>
              </w:rPr>
            </w:pPr>
            <w:r w:rsidRPr="00487569">
              <w:rPr>
                <w:rFonts w:cs="Arial"/>
                <w:b/>
                <w:color w:val="515254"/>
                <w:sz w:val="18"/>
                <w:szCs w:val="18"/>
              </w:rPr>
              <w:t>2.</w:t>
            </w:r>
            <w:r w:rsidRPr="00487569">
              <w:rPr>
                <w:rFonts w:cs="Arial"/>
                <w:color w:val="515254"/>
                <w:sz w:val="18"/>
                <w:szCs w:val="18"/>
              </w:rPr>
              <w:tab/>
            </w:r>
            <w:r w:rsidRPr="00487569">
              <w:rPr>
                <w:rFonts w:cs="Arial"/>
                <w:color w:val="515254"/>
                <w:sz w:val="18"/>
                <w:szCs w:val="18"/>
              </w:rPr>
              <w:t>Financial regulations have been met, payments were supported by invoices, expenditure was approved and VAT was appropriately accounted for.</w:t>
            </w:r>
          </w:p>
        </w:tc>
        <w:tc>
          <w:tcPr>
            <w:tcW w:w="700" w:type="dxa"/>
            <w:shd w:val="clear" w:color="auto" w:fill="F2F2F2"/>
            <w:vAlign w:val="center"/>
          </w:tcPr>
          <w:p w:rsidRPr="00487569" w:rsidR="00BB22D2" w:rsidP="009D46EC" w:rsidRDefault="00BB22D2" w14:paraId="34FF1C98" w14:textId="77777777">
            <w:pPr>
              <w:spacing w:before="0" w:after="0" w:line="240" w:lineRule="atLeast"/>
              <w:jc w:val="center"/>
              <w:rPr>
                <w:rFonts w:cs="Arial"/>
                <w:color w:val="515254"/>
                <w:sz w:val="18"/>
                <w:szCs w:val="18"/>
              </w:rPr>
            </w:pPr>
          </w:p>
        </w:tc>
        <w:tc>
          <w:tcPr>
            <w:tcW w:w="770" w:type="dxa"/>
            <w:shd w:val="clear" w:color="auto" w:fill="F2F2F2"/>
            <w:vAlign w:val="center"/>
          </w:tcPr>
          <w:p w:rsidRPr="00487569" w:rsidR="00BB22D2" w:rsidP="009D46EC" w:rsidRDefault="00BB22D2" w14:paraId="6D072C0D" w14:textId="77777777">
            <w:pPr>
              <w:spacing w:before="0" w:after="0" w:line="240" w:lineRule="atLeast"/>
              <w:jc w:val="center"/>
              <w:rPr>
                <w:rFonts w:cs="Arial"/>
                <w:color w:val="515254"/>
                <w:sz w:val="18"/>
                <w:szCs w:val="18"/>
              </w:rPr>
            </w:pPr>
          </w:p>
        </w:tc>
        <w:tc>
          <w:tcPr>
            <w:tcW w:w="728" w:type="dxa"/>
            <w:shd w:val="clear" w:color="auto" w:fill="F2F2F2"/>
            <w:vAlign w:val="center"/>
          </w:tcPr>
          <w:p w:rsidRPr="00487569" w:rsidR="00BB22D2" w:rsidP="009D46EC" w:rsidRDefault="00BB22D2" w14:paraId="48A21919" w14:textId="77777777">
            <w:pPr>
              <w:spacing w:before="0" w:after="0" w:line="240" w:lineRule="atLeast"/>
              <w:jc w:val="center"/>
              <w:rPr>
                <w:rFonts w:cs="Arial"/>
                <w:color w:val="515254"/>
                <w:sz w:val="18"/>
                <w:szCs w:val="18"/>
              </w:rPr>
            </w:pPr>
          </w:p>
        </w:tc>
        <w:tc>
          <w:tcPr>
            <w:tcW w:w="1091" w:type="dxa"/>
            <w:shd w:val="clear" w:color="auto" w:fill="F2F2F2"/>
            <w:vAlign w:val="center"/>
          </w:tcPr>
          <w:p w:rsidRPr="00487569" w:rsidR="00BB22D2" w:rsidP="009D46EC" w:rsidRDefault="00BB22D2" w14:paraId="6BD18F9B" w14:textId="77777777">
            <w:pPr>
              <w:spacing w:before="0" w:after="0" w:line="240" w:lineRule="atLeast"/>
              <w:jc w:val="center"/>
              <w:rPr>
                <w:rFonts w:cs="Arial"/>
                <w:color w:val="515254"/>
                <w:sz w:val="18"/>
                <w:szCs w:val="18"/>
              </w:rPr>
            </w:pPr>
          </w:p>
        </w:tc>
        <w:tc>
          <w:tcPr>
            <w:tcW w:w="3643" w:type="dxa"/>
            <w:shd w:val="clear" w:color="auto" w:fill="F2F2F2"/>
          </w:tcPr>
          <w:p w:rsidRPr="00487569" w:rsidR="00BB22D2" w:rsidP="009D46EC" w:rsidRDefault="00BB22D2" w14:paraId="238601FE" w14:textId="77777777">
            <w:pPr>
              <w:spacing w:before="40" w:after="40" w:line="240" w:lineRule="atLeast"/>
              <w:rPr>
                <w:color w:val="515254"/>
              </w:rPr>
            </w:pPr>
          </w:p>
        </w:tc>
      </w:tr>
      <w:tr w:rsidRPr="00487569" w:rsidR="00487569" w:rsidTr="00EB498E" w14:paraId="1E5D881C" w14:textId="77777777">
        <w:trPr>
          <w:trHeight w:val="560"/>
        </w:trPr>
        <w:tc>
          <w:tcPr>
            <w:tcW w:w="3416" w:type="dxa"/>
            <w:shd w:val="clear" w:color="auto" w:fill="F2F2F2"/>
          </w:tcPr>
          <w:p w:rsidRPr="00487569" w:rsidR="00BB22D2" w:rsidP="009D46EC" w:rsidRDefault="00BB22D2" w14:paraId="7C766ADD" w14:textId="77777777">
            <w:pPr>
              <w:pStyle w:val="Tabletext"/>
              <w:tabs>
                <w:tab w:val="left" w:pos="318"/>
              </w:tabs>
              <w:ind w:left="318" w:hanging="318"/>
              <w:rPr>
                <w:rFonts w:cs="Arial"/>
                <w:color w:val="515254"/>
                <w:sz w:val="18"/>
                <w:szCs w:val="18"/>
              </w:rPr>
            </w:pPr>
            <w:r w:rsidRPr="00487569">
              <w:rPr>
                <w:rFonts w:cs="Arial"/>
                <w:b/>
                <w:color w:val="515254"/>
                <w:sz w:val="18"/>
                <w:szCs w:val="18"/>
              </w:rPr>
              <w:t>3.</w:t>
            </w:r>
            <w:r w:rsidRPr="00487569">
              <w:rPr>
                <w:rFonts w:cs="Arial"/>
                <w:color w:val="515254"/>
                <w:sz w:val="18"/>
                <w:szCs w:val="18"/>
              </w:rPr>
              <w:tab/>
            </w:r>
            <w:r w:rsidRPr="00487569">
              <w:rPr>
                <w:rFonts w:cs="Arial"/>
                <w:color w:val="515254"/>
                <w:sz w:val="18"/>
                <w:szCs w:val="18"/>
              </w:rPr>
              <w:t>The body assessed the significant risks to achieving its objectives and reviewed the adequacy of arrangements to manage these.</w:t>
            </w:r>
          </w:p>
        </w:tc>
        <w:tc>
          <w:tcPr>
            <w:tcW w:w="700" w:type="dxa"/>
            <w:shd w:val="clear" w:color="auto" w:fill="F2F2F2"/>
            <w:vAlign w:val="center"/>
          </w:tcPr>
          <w:p w:rsidRPr="00487569" w:rsidR="00BB22D2" w:rsidP="009D46EC" w:rsidRDefault="00BB22D2" w14:paraId="0F3CABC7" w14:textId="77777777">
            <w:pPr>
              <w:spacing w:before="0" w:after="0" w:line="240" w:lineRule="atLeast"/>
              <w:jc w:val="center"/>
              <w:rPr>
                <w:rFonts w:cs="Arial"/>
                <w:color w:val="515254"/>
                <w:sz w:val="18"/>
                <w:szCs w:val="18"/>
              </w:rPr>
            </w:pPr>
          </w:p>
        </w:tc>
        <w:tc>
          <w:tcPr>
            <w:tcW w:w="770" w:type="dxa"/>
            <w:shd w:val="clear" w:color="auto" w:fill="F2F2F2"/>
            <w:vAlign w:val="center"/>
          </w:tcPr>
          <w:p w:rsidRPr="00487569" w:rsidR="00BB22D2" w:rsidP="009D46EC" w:rsidRDefault="00BB22D2" w14:paraId="5B08B5D1" w14:textId="77777777">
            <w:pPr>
              <w:spacing w:before="0" w:after="0" w:line="240" w:lineRule="atLeast"/>
              <w:jc w:val="center"/>
              <w:rPr>
                <w:rFonts w:cs="Arial"/>
                <w:color w:val="515254"/>
                <w:sz w:val="18"/>
                <w:szCs w:val="18"/>
              </w:rPr>
            </w:pPr>
          </w:p>
        </w:tc>
        <w:tc>
          <w:tcPr>
            <w:tcW w:w="728" w:type="dxa"/>
            <w:shd w:val="clear" w:color="auto" w:fill="F2F2F2"/>
            <w:vAlign w:val="center"/>
          </w:tcPr>
          <w:p w:rsidRPr="00487569" w:rsidR="00BB22D2" w:rsidP="009D46EC" w:rsidRDefault="00BB22D2" w14:paraId="16DEB4AB" w14:textId="77777777">
            <w:pPr>
              <w:spacing w:before="0" w:after="0" w:line="240" w:lineRule="atLeast"/>
              <w:jc w:val="center"/>
              <w:rPr>
                <w:rFonts w:cs="Arial"/>
                <w:color w:val="515254"/>
                <w:sz w:val="18"/>
                <w:szCs w:val="18"/>
              </w:rPr>
            </w:pPr>
          </w:p>
        </w:tc>
        <w:tc>
          <w:tcPr>
            <w:tcW w:w="1091" w:type="dxa"/>
            <w:shd w:val="clear" w:color="auto" w:fill="F2F2F2"/>
            <w:vAlign w:val="center"/>
          </w:tcPr>
          <w:p w:rsidRPr="00487569" w:rsidR="00BB22D2" w:rsidP="009D46EC" w:rsidRDefault="00BB22D2" w14:paraId="0AD9C6F4" w14:textId="77777777">
            <w:pPr>
              <w:spacing w:before="0" w:after="0" w:line="240" w:lineRule="atLeast"/>
              <w:jc w:val="center"/>
              <w:rPr>
                <w:rFonts w:cs="Arial"/>
                <w:color w:val="515254"/>
                <w:sz w:val="18"/>
                <w:szCs w:val="18"/>
              </w:rPr>
            </w:pPr>
          </w:p>
        </w:tc>
        <w:tc>
          <w:tcPr>
            <w:tcW w:w="3643" w:type="dxa"/>
            <w:shd w:val="clear" w:color="auto" w:fill="F2F2F2"/>
          </w:tcPr>
          <w:p w:rsidRPr="00487569" w:rsidR="00BB22D2" w:rsidP="009D46EC" w:rsidRDefault="00BB22D2" w14:paraId="4B1F511A" w14:textId="77777777">
            <w:pPr>
              <w:spacing w:before="40" w:after="40" w:line="240" w:lineRule="atLeast"/>
              <w:rPr>
                <w:color w:val="515254"/>
              </w:rPr>
            </w:pPr>
          </w:p>
        </w:tc>
      </w:tr>
      <w:tr w:rsidRPr="00487569" w:rsidR="00487569" w:rsidTr="00EB498E" w14:paraId="662BBC0E" w14:textId="77777777">
        <w:trPr>
          <w:trHeight w:val="575"/>
        </w:trPr>
        <w:tc>
          <w:tcPr>
            <w:tcW w:w="3416" w:type="dxa"/>
            <w:shd w:val="clear" w:color="auto" w:fill="F2F2F2"/>
          </w:tcPr>
          <w:p w:rsidRPr="00487569" w:rsidR="00BB22D2" w:rsidP="009D46EC" w:rsidRDefault="00BB22D2" w14:paraId="30E4DE09" w14:textId="77777777">
            <w:pPr>
              <w:pStyle w:val="Tabletext"/>
              <w:tabs>
                <w:tab w:val="left" w:pos="318"/>
              </w:tabs>
              <w:ind w:left="318" w:hanging="318"/>
              <w:rPr>
                <w:rFonts w:cs="Arial"/>
                <w:color w:val="515254"/>
                <w:sz w:val="18"/>
                <w:szCs w:val="18"/>
              </w:rPr>
            </w:pPr>
            <w:r w:rsidRPr="00487569">
              <w:rPr>
                <w:rFonts w:cs="Arial"/>
                <w:b/>
                <w:color w:val="515254"/>
                <w:sz w:val="18"/>
                <w:szCs w:val="18"/>
              </w:rPr>
              <w:t>4.</w:t>
            </w:r>
            <w:r w:rsidRPr="00487569">
              <w:rPr>
                <w:rFonts w:cs="Arial"/>
                <w:color w:val="515254"/>
                <w:sz w:val="18"/>
                <w:szCs w:val="18"/>
              </w:rPr>
              <w:tab/>
            </w:r>
            <w:r w:rsidRPr="00487569">
              <w:rPr>
                <w:rFonts w:cs="Arial"/>
                <w:color w:val="515254"/>
                <w:sz w:val="18"/>
                <w:szCs w:val="18"/>
              </w:rPr>
              <w:t>The annual precept/levy/resource demand requirement resulted from an adequate budgetary process, progress against the budget was regularly monitored, and reserves were appropriate.</w:t>
            </w:r>
          </w:p>
        </w:tc>
        <w:tc>
          <w:tcPr>
            <w:tcW w:w="700" w:type="dxa"/>
            <w:shd w:val="clear" w:color="auto" w:fill="F2F2F2"/>
            <w:vAlign w:val="center"/>
          </w:tcPr>
          <w:p w:rsidRPr="00487569" w:rsidR="00BB22D2" w:rsidP="009D46EC" w:rsidRDefault="00BB22D2" w14:paraId="65F9C3DC" w14:textId="77777777">
            <w:pPr>
              <w:spacing w:before="0" w:after="0" w:line="240" w:lineRule="atLeast"/>
              <w:jc w:val="center"/>
              <w:rPr>
                <w:rFonts w:cs="Arial"/>
                <w:color w:val="515254"/>
                <w:sz w:val="18"/>
                <w:szCs w:val="18"/>
              </w:rPr>
            </w:pPr>
          </w:p>
        </w:tc>
        <w:tc>
          <w:tcPr>
            <w:tcW w:w="770" w:type="dxa"/>
            <w:shd w:val="clear" w:color="auto" w:fill="F2F2F2"/>
            <w:vAlign w:val="center"/>
          </w:tcPr>
          <w:p w:rsidRPr="00487569" w:rsidR="00BB22D2" w:rsidP="009D46EC" w:rsidRDefault="00BB22D2" w14:paraId="5023141B" w14:textId="77777777">
            <w:pPr>
              <w:spacing w:before="0" w:after="0" w:line="240" w:lineRule="atLeast"/>
              <w:jc w:val="center"/>
              <w:rPr>
                <w:rFonts w:cs="Arial"/>
                <w:color w:val="515254"/>
                <w:sz w:val="18"/>
                <w:szCs w:val="18"/>
              </w:rPr>
            </w:pPr>
          </w:p>
        </w:tc>
        <w:tc>
          <w:tcPr>
            <w:tcW w:w="728" w:type="dxa"/>
            <w:shd w:val="clear" w:color="auto" w:fill="F2F2F2"/>
            <w:vAlign w:val="center"/>
          </w:tcPr>
          <w:p w:rsidRPr="00487569" w:rsidR="00BB22D2" w:rsidP="009D46EC" w:rsidRDefault="00BB22D2" w14:paraId="1F3B1409" w14:textId="77777777">
            <w:pPr>
              <w:spacing w:before="0" w:after="0" w:line="240" w:lineRule="atLeast"/>
              <w:jc w:val="center"/>
              <w:rPr>
                <w:rFonts w:cs="Arial"/>
                <w:color w:val="515254"/>
                <w:sz w:val="18"/>
                <w:szCs w:val="18"/>
              </w:rPr>
            </w:pPr>
          </w:p>
        </w:tc>
        <w:tc>
          <w:tcPr>
            <w:tcW w:w="1091" w:type="dxa"/>
            <w:shd w:val="clear" w:color="auto" w:fill="F2F2F2"/>
            <w:vAlign w:val="center"/>
          </w:tcPr>
          <w:p w:rsidRPr="00487569" w:rsidR="00BB22D2" w:rsidP="009D46EC" w:rsidRDefault="00BB22D2" w14:paraId="562C75D1" w14:textId="77777777">
            <w:pPr>
              <w:spacing w:before="0" w:after="0" w:line="240" w:lineRule="atLeast"/>
              <w:jc w:val="center"/>
              <w:rPr>
                <w:rFonts w:cs="Arial"/>
                <w:color w:val="515254"/>
                <w:sz w:val="18"/>
                <w:szCs w:val="18"/>
              </w:rPr>
            </w:pPr>
          </w:p>
        </w:tc>
        <w:tc>
          <w:tcPr>
            <w:tcW w:w="3643" w:type="dxa"/>
            <w:shd w:val="clear" w:color="auto" w:fill="F2F2F2"/>
          </w:tcPr>
          <w:p w:rsidRPr="00487569" w:rsidR="00BB22D2" w:rsidP="009D46EC" w:rsidRDefault="00BB22D2" w14:paraId="664355AD" w14:textId="77777777">
            <w:pPr>
              <w:spacing w:before="40" w:after="40" w:line="240" w:lineRule="atLeast"/>
              <w:rPr>
                <w:color w:val="515254"/>
              </w:rPr>
            </w:pPr>
          </w:p>
        </w:tc>
      </w:tr>
      <w:tr w:rsidRPr="00487569" w:rsidR="00487569" w:rsidTr="00EB498E" w14:paraId="59AD2BE7" w14:textId="77777777">
        <w:trPr>
          <w:trHeight w:val="575"/>
        </w:trPr>
        <w:tc>
          <w:tcPr>
            <w:tcW w:w="3416" w:type="dxa"/>
            <w:shd w:val="clear" w:color="auto" w:fill="F2F2F2"/>
          </w:tcPr>
          <w:p w:rsidRPr="00487569" w:rsidR="00BB22D2" w:rsidP="009D46EC" w:rsidRDefault="00BB22D2" w14:paraId="65260D3E" w14:textId="77777777">
            <w:pPr>
              <w:pStyle w:val="Tabletext"/>
              <w:tabs>
                <w:tab w:val="left" w:pos="318"/>
              </w:tabs>
              <w:ind w:left="318" w:hanging="318"/>
              <w:rPr>
                <w:rFonts w:cs="Arial"/>
                <w:color w:val="515254"/>
                <w:sz w:val="18"/>
                <w:szCs w:val="18"/>
              </w:rPr>
            </w:pPr>
            <w:r w:rsidRPr="00487569">
              <w:rPr>
                <w:rFonts w:cs="Arial"/>
                <w:b/>
                <w:color w:val="515254"/>
                <w:sz w:val="18"/>
                <w:szCs w:val="18"/>
              </w:rPr>
              <w:t>5.</w:t>
            </w:r>
            <w:r w:rsidRPr="00487569">
              <w:rPr>
                <w:rFonts w:cs="Arial"/>
                <w:color w:val="515254"/>
                <w:sz w:val="18"/>
                <w:szCs w:val="18"/>
              </w:rPr>
              <w:tab/>
            </w:r>
            <w:r w:rsidRPr="00487569">
              <w:rPr>
                <w:rFonts w:cs="Arial"/>
                <w:color w:val="515254"/>
                <w:sz w:val="18"/>
                <w:szCs w:val="18"/>
              </w:rPr>
              <w:t>Expected income was fully received, based on correct prices, properly recorded and promptly banked, and VAT was appropriately accounted for.</w:t>
            </w:r>
          </w:p>
        </w:tc>
        <w:tc>
          <w:tcPr>
            <w:tcW w:w="700" w:type="dxa"/>
            <w:shd w:val="clear" w:color="auto" w:fill="F2F2F2"/>
            <w:vAlign w:val="center"/>
          </w:tcPr>
          <w:p w:rsidRPr="00487569" w:rsidR="00BB22D2" w:rsidP="009D46EC" w:rsidRDefault="00BB22D2" w14:paraId="1A965116" w14:textId="77777777">
            <w:pPr>
              <w:spacing w:before="0" w:after="0" w:line="240" w:lineRule="atLeast"/>
              <w:jc w:val="center"/>
              <w:rPr>
                <w:rFonts w:cs="Arial"/>
                <w:color w:val="515254"/>
                <w:sz w:val="18"/>
                <w:szCs w:val="18"/>
              </w:rPr>
            </w:pPr>
          </w:p>
        </w:tc>
        <w:tc>
          <w:tcPr>
            <w:tcW w:w="770" w:type="dxa"/>
            <w:shd w:val="clear" w:color="auto" w:fill="F2F2F2"/>
            <w:vAlign w:val="center"/>
          </w:tcPr>
          <w:p w:rsidRPr="00487569" w:rsidR="00BB22D2" w:rsidP="009D46EC" w:rsidRDefault="00BB22D2" w14:paraId="7DF4E37C" w14:textId="77777777">
            <w:pPr>
              <w:spacing w:before="0" w:after="0" w:line="240" w:lineRule="atLeast"/>
              <w:jc w:val="center"/>
              <w:rPr>
                <w:rFonts w:cs="Arial"/>
                <w:color w:val="515254"/>
                <w:sz w:val="18"/>
                <w:szCs w:val="18"/>
              </w:rPr>
            </w:pPr>
          </w:p>
        </w:tc>
        <w:tc>
          <w:tcPr>
            <w:tcW w:w="728" w:type="dxa"/>
            <w:shd w:val="clear" w:color="auto" w:fill="F2F2F2"/>
            <w:vAlign w:val="center"/>
          </w:tcPr>
          <w:p w:rsidRPr="00487569" w:rsidR="00BB22D2" w:rsidP="009D46EC" w:rsidRDefault="00BB22D2" w14:paraId="44FB30F8" w14:textId="77777777">
            <w:pPr>
              <w:spacing w:before="0" w:after="0" w:line="240" w:lineRule="atLeast"/>
              <w:jc w:val="center"/>
              <w:rPr>
                <w:rFonts w:cs="Arial"/>
                <w:color w:val="515254"/>
                <w:sz w:val="18"/>
                <w:szCs w:val="18"/>
              </w:rPr>
            </w:pPr>
          </w:p>
        </w:tc>
        <w:tc>
          <w:tcPr>
            <w:tcW w:w="1091" w:type="dxa"/>
            <w:shd w:val="clear" w:color="auto" w:fill="F2F2F2"/>
            <w:vAlign w:val="center"/>
          </w:tcPr>
          <w:p w:rsidRPr="00487569" w:rsidR="00BB22D2" w:rsidP="009D46EC" w:rsidRDefault="00BB22D2" w14:paraId="1DA6542E" w14:textId="77777777">
            <w:pPr>
              <w:spacing w:before="0" w:after="0" w:line="240" w:lineRule="atLeast"/>
              <w:jc w:val="center"/>
              <w:rPr>
                <w:rFonts w:cs="Arial"/>
                <w:color w:val="515254"/>
                <w:sz w:val="18"/>
                <w:szCs w:val="18"/>
              </w:rPr>
            </w:pPr>
          </w:p>
        </w:tc>
        <w:tc>
          <w:tcPr>
            <w:tcW w:w="3643" w:type="dxa"/>
            <w:shd w:val="clear" w:color="auto" w:fill="F2F2F2"/>
          </w:tcPr>
          <w:p w:rsidRPr="00487569" w:rsidR="00BB22D2" w:rsidP="009D46EC" w:rsidRDefault="00BB22D2" w14:paraId="3041E394" w14:textId="77777777">
            <w:pPr>
              <w:spacing w:before="40" w:after="40" w:line="240" w:lineRule="atLeast"/>
              <w:rPr>
                <w:color w:val="515254"/>
              </w:rPr>
            </w:pPr>
          </w:p>
        </w:tc>
      </w:tr>
      <w:tr w:rsidRPr="00487569" w:rsidR="00487569" w:rsidTr="00EB498E" w14:paraId="583DB991" w14:textId="77777777">
        <w:trPr>
          <w:trHeight w:val="560"/>
        </w:trPr>
        <w:tc>
          <w:tcPr>
            <w:tcW w:w="3416" w:type="dxa"/>
            <w:shd w:val="clear" w:color="auto" w:fill="F2F2F2"/>
          </w:tcPr>
          <w:p w:rsidRPr="00487569" w:rsidR="00BB22D2" w:rsidP="009D46EC" w:rsidRDefault="00BB22D2" w14:paraId="07CFADCE" w14:textId="77777777">
            <w:pPr>
              <w:pStyle w:val="Tabletext"/>
              <w:tabs>
                <w:tab w:val="left" w:pos="318"/>
              </w:tabs>
              <w:ind w:left="318" w:hanging="318"/>
              <w:rPr>
                <w:rFonts w:cs="Arial"/>
                <w:color w:val="515254"/>
                <w:sz w:val="18"/>
                <w:szCs w:val="18"/>
              </w:rPr>
            </w:pPr>
            <w:r w:rsidRPr="00487569">
              <w:rPr>
                <w:rFonts w:cs="Arial"/>
                <w:b/>
                <w:color w:val="515254"/>
                <w:sz w:val="18"/>
                <w:szCs w:val="18"/>
              </w:rPr>
              <w:t>6.</w:t>
            </w:r>
            <w:r w:rsidRPr="00487569">
              <w:rPr>
                <w:rFonts w:cs="Arial"/>
                <w:color w:val="515254"/>
                <w:sz w:val="18"/>
                <w:szCs w:val="18"/>
              </w:rPr>
              <w:tab/>
            </w:r>
            <w:r w:rsidRPr="00487569">
              <w:rPr>
                <w:rFonts w:cs="Arial"/>
                <w:color w:val="515254"/>
                <w:sz w:val="18"/>
                <w:szCs w:val="18"/>
              </w:rPr>
              <w:t xml:space="preserve">Petty cash payments were properly supported by </w:t>
            </w:r>
            <w:proofErr w:type="gramStart"/>
            <w:r w:rsidRPr="00487569">
              <w:rPr>
                <w:rFonts w:cs="Arial"/>
                <w:color w:val="515254"/>
                <w:sz w:val="18"/>
                <w:szCs w:val="18"/>
              </w:rPr>
              <w:t>receipts,</w:t>
            </w:r>
            <w:proofErr w:type="gramEnd"/>
            <w:r w:rsidRPr="00487569">
              <w:rPr>
                <w:rFonts w:cs="Arial"/>
                <w:color w:val="515254"/>
                <w:sz w:val="18"/>
                <w:szCs w:val="18"/>
              </w:rPr>
              <w:t xml:space="preserve"> expenditure was approved and VAT appropriately accounted for.</w:t>
            </w:r>
          </w:p>
        </w:tc>
        <w:tc>
          <w:tcPr>
            <w:tcW w:w="700" w:type="dxa"/>
            <w:shd w:val="clear" w:color="auto" w:fill="F2F2F2"/>
            <w:vAlign w:val="center"/>
          </w:tcPr>
          <w:p w:rsidRPr="00487569" w:rsidR="00BB22D2" w:rsidP="009D46EC" w:rsidRDefault="00BB22D2" w14:paraId="722B00AE" w14:textId="77777777">
            <w:pPr>
              <w:spacing w:before="0" w:after="0" w:line="240" w:lineRule="atLeast"/>
              <w:jc w:val="center"/>
              <w:rPr>
                <w:rFonts w:cs="Arial"/>
                <w:color w:val="515254"/>
                <w:sz w:val="18"/>
                <w:szCs w:val="18"/>
              </w:rPr>
            </w:pPr>
          </w:p>
        </w:tc>
        <w:tc>
          <w:tcPr>
            <w:tcW w:w="770" w:type="dxa"/>
            <w:shd w:val="clear" w:color="auto" w:fill="F2F2F2"/>
            <w:vAlign w:val="center"/>
          </w:tcPr>
          <w:p w:rsidRPr="00487569" w:rsidR="00BB22D2" w:rsidP="009D46EC" w:rsidRDefault="00BB22D2" w14:paraId="42C6D796" w14:textId="77777777">
            <w:pPr>
              <w:spacing w:before="0" w:after="0" w:line="240" w:lineRule="atLeast"/>
              <w:jc w:val="center"/>
              <w:rPr>
                <w:rFonts w:cs="Arial"/>
                <w:color w:val="515254"/>
                <w:sz w:val="18"/>
                <w:szCs w:val="18"/>
              </w:rPr>
            </w:pPr>
          </w:p>
        </w:tc>
        <w:tc>
          <w:tcPr>
            <w:tcW w:w="728" w:type="dxa"/>
            <w:shd w:val="clear" w:color="auto" w:fill="F2F2F2"/>
            <w:vAlign w:val="center"/>
          </w:tcPr>
          <w:p w:rsidRPr="00487569" w:rsidR="00BB22D2" w:rsidP="009D46EC" w:rsidRDefault="00BB22D2" w14:paraId="6E1831B3" w14:textId="77777777">
            <w:pPr>
              <w:spacing w:before="0" w:after="0" w:line="240" w:lineRule="atLeast"/>
              <w:jc w:val="center"/>
              <w:rPr>
                <w:rFonts w:cs="Arial"/>
                <w:color w:val="515254"/>
                <w:sz w:val="18"/>
                <w:szCs w:val="18"/>
              </w:rPr>
            </w:pPr>
          </w:p>
        </w:tc>
        <w:tc>
          <w:tcPr>
            <w:tcW w:w="1091" w:type="dxa"/>
            <w:shd w:val="clear" w:color="auto" w:fill="F2F2F2"/>
            <w:vAlign w:val="center"/>
          </w:tcPr>
          <w:p w:rsidRPr="00487569" w:rsidR="00BB22D2" w:rsidP="009D46EC" w:rsidRDefault="00BB22D2" w14:paraId="54E11D2A" w14:textId="77777777">
            <w:pPr>
              <w:spacing w:before="0" w:after="0" w:line="240" w:lineRule="atLeast"/>
              <w:jc w:val="center"/>
              <w:rPr>
                <w:rFonts w:cs="Arial"/>
                <w:color w:val="515254"/>
                <w:sz w:val="18"/>
                <w:szCs w:val="18"/>
              </w:rPr>
            </w:pPr>
          </w:p>
        </w:tc>
        <w:tc>
          <w:tcPr>
            <w:tcW w:w="3643" w:type="dxa"/>
            <w:shd w:val="clear" w:color="auto" w:fill="F2F2F2"/>
          </w:tcPr>
          <w:p w:rsidRPr="00487569" w:rsidR="00BB22D2" w:rsidP="009D46EC" w:rsidRDefault="00BB22D2" w14:paraId="31126E5D" w14:textId="77777777">
            <w:pPr>
              <w:spacing w:before="40" w:after="40" w:line="240" w:lineRule="atLeast"/>
              <w:rPr>
                <w:color w:val="515254"/>
              </w:rPr>
            </w:pPr>
          </w:p>
        </w:tc>
      </w:tr>
      <w:tr w:rsidRPr="00487569" w:rsidR="00487569" w:rsidTr="00EB498E" w14:paraId="79FF58FE" w14:textId="77777777">
        <w:trPr>
          <w:trHeight w:val="575"/>
        </w:trPr>
        <w:tc>
          <w:tcPr>
            <w:tcW w:w="3416" w:type="dxa"/>
            <w:shd w:val="clear" w:color="auto" w:fill="F2F2F2"/>
          </w:tcPr>
          <w:p w:rsidRPr="00487569" w:rsidR="00BB22D2" w:rsidP="009D46EC" w:rsidRDefault="00BB22D2" w14:paraId="7C3E57F2" w14:textId="77777777">
            <w:pPr>
              <w:pStyle w:val="Tabletext"/>
              <w:tabs>
                <w:tab w:val="left" w:pos="318"/>
              </w:tabs>
              <w:ind w:left="318" w:hanging="318"/>
              <w:rPr>
                <w:rFonts w:cs="Arial"/>
                <w:color w:val="515254"/>
                <w:sz w:val="18"/>
                <w:szCs w:val="18"/>
              </w:rPr>
            </w:pPr>
            <w:r w:rsidRPr="00487569">
              <w:rPr>
                <w:rFonts w:cs="Arial"/>
                <w:b/>
                <w:color w:val="515254"/>
                <w:sz w:val="18"/>
                <w:szCs w:val="18"/>
              </w:rPr>
              <w:t>7.</w:t>
            </w:r>
            <w:r w:rsidRPr="00487569">
              <w:rPr>
                <w:rFonts w:cs="Arial"/>
                <w:color w:val="515254"/>
                <w:sz w:val="18"/>
                <w:szCs w:val="18"/>
              </w:rPr>
              <w:t xml:space="preserve"> </w:t>
            </w:r>
            <w:r w:rsidRPr="00487569">
              <w:rPr>
                <w:rFonts w:cs="Arial"/>
                <w:color w:val="515254"/>
                <w:sz w:val="18"/>
                <w:szCs w:val="18"/>
              </w:rPr>
              <w:tab/>
            </w:r>
            <w:r w:rsidRPr="00487569">
              <w:rPr>
                <w:rFonts w:cs="Arial"/>
                <w:color w:val="515254"/>
                <w:sz w:val="18"/>
                <w:szCs w:val="18"/>
              </w:rPr>
              <w:t>Salaries to employees and allowances to members were paid in accordance with</w:t>
            </w:r>
            <w:r w:rsidR="00EB7979">
              <w:rPr>
                <w:rFonts w:cs="Arial"/>
                <w:color w:val="515254"/>
                <w:sz w:val="18"/>
                <w:szCs w:val="18"/>
              </w:rPr>
              <w:t xml:space="preserve"> contracts/</w:t>
            </w:r>
            <w:r w:rsidRPr="00487569">
              <w:rPr>
                <w:rFonts w:cs="Arial"/>
                <w:color w:val="515254"/>
                <w:sz w:val="18"/>
                <w:szCs w:val="18"/>
              </w:rPr>
              <w:t xml:space="preserve"> </w:t>
            </w:r>
            <w:proofErr w:type="spellStart"/>
            <w:r w:rsidRPr="00487569">
              <w:rPr>
                <w:rFonts w:cs="Arial"/>
                <w:color w:val="515254"/>
                <w:sz w:val="18"/>
                <w:szCs w:val="18"/>
              </w:rPr>
              <w:t>minuted</w:t>
            </w:r>
            <w:proofErr w:type="spellEnd"/>
            <w:r w:rsidRPr="00487569">
              <w:rPr>
                <w:rFonts w:cs="Arial"/>
                <w:color w:val="515254"/>
                <w:sz w:val="18"/>
                <w:szCs w:val="18"/>
              </w:rPr>
              <w:t xml:space="preserve"> approvals, and PAYE and NI requirements were properly applied. </w:t>
            </w:r>
          </w:p>
        </w:tc>
        <w:tc>
          <w:tcPr>
            <w:tcW w:w="700" w:type="dxa"/>
            <w:shd w:val="clear" w:color="auto" w:fill="F2F2F2"/>
            <w:vAlign w:val="center"/>
          </w:tcPr>
          <w:p w:rsidRPr="00487569" w:rsidR="00BB22D2" w:rsidP="009D46EC" w:rsidRDefault="00BB22D2" w14:paraId="2DE403A5" w14:textId="77777777">
            <w:pPr>
              <w:spacing w:before="0" w:after="0" w:line="240" w:lineRule="atLeast"/>
              <w:jc w:val="center"/>
              <w:rPr>
                <w:rFonts w:cs="Arial"/>
                <w:color w:val="515254"/>
                <w:sz w:val="18"/>
                <w:szCs w:val="18"/>
              </w:rPr>
            </w:pPr>
          </w:p>
        </w:tc>
        <w:tc>
          <w:tcPr>
            <w:tcW w:w="770" w:type="dxa"/>
            <w:shd w:val="clear" w:color="auto" w:fill="F2F2F2"/>
            <w:vAlign w:val="center"/>
          </w:tcPr>
          <w:p w:rsidRPr="00487569" w:rsidR="00BB22D2" w:rsidP="009D46EC" w:rsidRDefault="00BB22D2" w14:paraId="62431CDC" w14:textId="77777777">
            <w:pPr>
              <w:spacing w:before="0" w:after="0" w:line="240" w:lineRule="atLeast"/>
              <w:jc w:val="center"/>
              <w:rPr>
                <w:rFonts w:cs="Arial"/>
                <w:color w:val="515254"/>
                <w:sz w:val="18"/>
                <w:szCs w:val="18"/>
              </w:rPr>
            </w:pPr>
          </w:p>
        </w:tc>
        <w:tc>
          <w:tcPr>
            <w:tcW w:w="728" w:type="dxa"/>
            <w:shd w:val="clear" w:color="auto" w:fill="F2F2F2"/>
            <w:vAlign w:val="center"/>
          </w:tcPr>
          <w:p w:rsidRPr="00487569" w:rsidR="00BB22D2" w:rsidP="009D46EC" w:rsidRDefault="00BB22D2" w14:paraId="49E398E2" w14:textId="77777777">
            <w:pPr>
              <w:spacing w:before="0" w:after="0" w:line="240" w:lineRule="atLeast"/>
              <w:jc w:val="center"/>
              <w:rPr>
                <w:rFonts w:cs="Arial"/>
                <w:color w:val="515254"/>
                <w:sz w:val="18"/>
                <w:szCs w:val="18"/>
              </w:rPr>
            </w:pPr>
          </w:p>
        </w:tc>
        <w:tc>
          <w:tcPr>
            <w:tcW w:w="1091" w:type="dxa"/>
            <w:shd w:val="clear" w:color="auto" w:fill="F2F2F2"/>
            <w:vAlign w:val="center"/>
          </w:tcPr>
          <w:p w:rsidRPr="00487569" w:rsidR="00BB22D2" w:rsidP="009D46EC" w:rsidRDefault="00BB22D2" w14:paraId="16287F21" w14:textId="77777777">
            <w:pPr>
              <w:spacing w:before="0" w:after="0" w:line="240" w:lineRule="atLeast"/>
              <w:jc w:val="center"/>
              <w:rPr>
                <w:rFonts w:cs="Arial"/>
                <w:color w:val="515254"/>
                <w:sz w:val="18"/>
                <w:szCs w:val="18"/>
              </w:rPr>
            </w:pPr>
          </w:p>
        </w:tc>
        <w:tc>
          <w:tcPr>
            <w:tcW w:w="3643" w:type="dxa"/>
            <w:shd w:val="clear" w:color="auto" w:fill="F2F2F2"/>
          </w:tcPr>
          <w:p w:rsidRPr="00487569" w:rsidR="00BB22D2" w:rsidP="009D46EC" w:rsidRDefault="00BB22D2" w14:paraId="5BE93A62" w14:textId="77777777">
            <w:pPr>
              <w:spacing w:before="40" w:after="40" w:line="240" w:lineRule="atLeast"/>
              <w:rPr>
                <w:color w:val="515254"/>
              </w:rPr>
            </w:pPr>
          </w:p>
        </w:tc>
      </w:tr>
      <w:tr w:rsidRPr="00487569" w:rsidR="00487569" w:rsidTr="00EB498E" w14:paraId="169EDEE6" w14:textId="77777777">
        <w:trPr>
          <w:trHeight w:val="60"/>
        </w:trPr>
        <w:tc>
          <w:tcPr>
            <w:tcW w:w="3416" w:type="dxa"/>
            <w:shd w:val="clear" w:color="auto" w:fill="F2F2F2"/>
          </w:tcPr>
          <w:p w:rsidRPr="00487569" w:rsidR="00BB22D2" w:rsidP="009D46EC" w:rsidRDefault="00BB22D2" w14:paraId="04A79462" w14:textId="77777777">
            <w:pPr>
              <w:pStyle w:val="Tabletext"/>
              <w:tabs>
                <w:tab w:val="left" w:pos="318"/>
              </w:tabs>
              <w:ind w:left="318" w:hanging="318"/>
              <w:rPr>
                <w:rFonts w:cs="Arial"/>
                <w:color w:val="515254"/>
                <w:sz w:val="18"/>
                <w:szCs w:val="18"/>
              </w:rPr>
            </w:pPr>
            <w:r w:rsidRPr="00487569">
              <w:rPr>
                <w:rFonts w:cs="Arial"/>
                <w:b/>
                <w:color w:val="515254"/>
                <w:sz w:val="18"/>
                <w:szCs w:val="18"/>
              </w:rPr>
              <w:t>8.</w:t>
            </w:r>
            <w:r w:rsidRPr="00487569">
              <w:rPr>
                <w:rFonts w:cs="Arial"/>
                <w:color w:val="515254"/>
                <w:sz w:val="18"/>
                <w:szCs w:val="18"/>
              </w:rPr>
              <w:tab/>
            </w:r>
            <w:r w:rsidRPr="00487569">
              <w:rPr>
                <w:rFonts w:cs="Arial"/>
                <w:color w:val="515254"/>
                <w:sz w:val="18"/>
                <w:szCs w:val="18"/>
              </w:rPr>
              <w:t>Asset and investment registers were complete, accurate, and properly maintained.</w:t>
            </w:r>
          </w:p>
        </w:tc>
        <w:tc>
          <w:tcPr>
            <w:tcW w:w="700" w:type="dxa"/>
            <w:shd w:val="clear" w:color="auto" w:fill="F2F2F2"/>
            <w:vAlign w:val="center"/>
          </w:tcPr>
          <w:p w:rsidRPr="00487569" w:rsidR="00BB22D2" w:rsidP="009D46EC" w:rsidRDefault="00BB22D2" w14:paraId="384BA73E" w14:textId="77777777">
            <w:pPr>
              <w:spacing w:before="0" w:after="0" w:line="240" w:lineRule="atLeast"/>
              <w:jc w:val="center"/>
              <w:rPr>
                <w:rFonts w:cs="Arial"/>
                <w:color w:val="515254"/>
                <w:sz w:val="18"/>
                <w:szCs w:val="18"/>
              </w:rPr>
            </w:pPr>
          </w:p>
        </w:tc>
        <w:tc>
          <w:tcPr>
            <w:tcW w:w="770" w:type="dxa"/>
            <w:shd w:val="clear" w:color="auto" w:fill="F2F2F2"/>
            <w:vAlign w:val="center"/>
          </w:tcPr>
          <w:p w:rsidRPr="00487569" w:rsidR="00BB22D2" w:rsidP="009D46EC" w:rsidRDefault="00BB22D2" w14:paraId="34B3F2EB" w14:textId="77777777">
            <w:pPr>
              <w:spacing w:before="0" w:after="0" w:line="240" w:lineRule="atLeast"/>
              <w:jc w:val="center"/>
              <w:rPr>
                <w:rFonts w:cs="Arial"/>
                <w:color w:val="515254"/>
                <w:sz w:val="18"/>
                <w:szCs w:val="18"/>
              </w:rPr>
            </w:pPr>
          </w:p>
        </w:tc>
        <w:tc>
          <w:tcPr>
            <w:tcW w:w="728" w:type="dxa"/>
            <w:shd w:val="clear" w:color="auto" w:fill="F2F2F2"/>
            <w:vAlign w:val="center"/>
          </w:tcPr>
          <w:p w:rsidRPr="00487569" w:rsidR="00BB22D2" w:rsidP="009D46EC" w:rsidRDefault="00BB22D2" w14:paraId="7D34F5C7" w14:textId="77777777">
            <w:pPr>
              <w:spacing w:before="0" w:after="0" w:line="240" w:lineRule="atLeast"/>
              <w:jc w:val="center"/>
              <w:rPr>
                <w:rFonts w:cs="Arial"/>
                <w:color w:val="515254"/>
                <w:sz w:val="18"/>
                <w:szCs w:val="18"/>
              </w:rPr>
            </w:pPr>
          </w:p>
        </w:tc>
        <w:tc>
          <w:tcPr>
            <w:tcW w:w="1091" w:type="dxa"/>
            <w:shd w:val="clear" w:color="auto" w:fill="F2F2F2"/>
            <w:vAlign w:val="center"/>
          </w:tcPr>
          <w:p w:rsidRPr="00487569" w:rsidR="00BB22D2" w:rsidP="009D46EC" w:rsidRDefault="00BB22D2" w14:paraId="0B4020A7" w14:textId="77777777">
            <w:pPr>
              <w:spacing w:before="0" w:after="0" w:line="240" w:lineRule="atLeast"/>
              <w:jc w:val="center"/>
              <w:rPr>
                <w:rFonts w:cs="Arial"/>
                <w:color w:val="515254"/>
                <w:sz w:val="18"/>
                <w:szCs w:val="18"/>
              </w:rPr>
            </w:pPr>
          </w:p>
        </w:tc>
        <w:tc>
          <w:tcPr>
            <w:tcW w:w="3643" w:type="dxa"/>
            <w:shd w:val="clear" w:color="auto" w:fill="F2F2F2"/>
          </w:tcPr>
          <w:p w:rsidRPr="00487569" w:rsidR="00BB22D2" w:rsidP="009D46EC" w:rsidRDefault="00BB22D2" w14:paraId="1D7B270A" w14:textId="77777777">
            <w:pPr>
              <w:spacing w:before="40" w:after="40" w:line="240" w:lineRule="atLeast"/>
              <w:rPr>
                <w:color w:val="515254"/>
              </w:rPr>
            </w:pPr>
          </w:p>
        </w:tc>
      </w:tr>
    </w:tbl>
    <w:p w:rsidRPr="00487569" w:rsidR="00BB22D2" w:rsidP="00BB22D2" w:rsidRDefault="00BB22D2" w14:paraId="4F904CB7" w14:textId="77777777">
      <w:pPr>
        <w:rPr>
          <w:color w:val="515254"/>
        </w:rPr>
      </w:pPr>
      <w:r w:rsidRPr="00487569">
        <w:rPr>
          <w:color w:val="515254"/>
        </w:rPr>
        <w:br w:type="page"/>
      </w:r>
    </w:p>
    <w:tbl>
      <w:tblPr>
        <w:tblW w:w="10348" w:type="dxa"/>
        <w:tblInd w:w="108" w:type="dxa"/>
        <w:tblBorders>
          <w:top w:val="single" w:color="F4633A" w:sz="8" w:space="0"/>
          <w:left w:val="single" w:color="F4633A" w:sz="8" w:space="0"/>
          <w:bottom w:val="single" w:color="F4633A" w:sz="8" w:space="0"/>
          <w:right w:val="single" w:color="F4633A" w:sz="8" w:space="0"/>
          <w:insideH w:val="single" w:color="F4633A" w:sz="8" w:space="0"/>
          <w:insideV w:val="single" w:color="F4633A" w:sz="8" w:space="0"/>
        </w:tblBorders>
        <w:shd w:val="clear" w:color="auto" w:fill="FFFFFF"/>
        <w:tblLayout w:type="fixed"/>
        <w:tblLook w:val="01E0" w:firstRow="1" w:lastRow="1" w:firstColumn="1" w:lastColumn="1" w:noHBand="0" w:noVBand="0"/>
      </w:tblPr>
      <w:tblGrid>
        <w:gridCol w:w="3416"/>
        <w:gridCol w:w="700"/>
        <w:gridCol w:w="770"/>
        <w:gridCol w:w="728"/>
        <w:gridCol w:w="1091"/>
        <w:gridCol w:w="3643"/>
      </w:tblGrid>
      <w:tr w:rsidRPr="00487569" w:rsidR="00487569" w:rsidTr="00EB498E" w14:paraId="19739422" w14:textId="77777777">
        <w:trPr>
          <w:trHeight w:val="333"/>
          <w:tblHeader/>
        </w:trPr>
        <w:tc>
          <w:tcPr>
            <w:tcW w:w="3416" w:type="dxa"/>
            <w:vMerge w:val="restart"/>
            <w:shd w:val="clear" w:color="auto" w:fill="F2F2F2"/>
          </w:tcPr>
          <w:p w:rsidRPr="00487569" w:rsidR="00BB22D2" w:rsidP="009D46EC" w:rsidRDefault="00BB22D2" w14:paraId="06971CD3" w14:textId="77777777">
            <w:pPr>
              <w:pStyle w:val="Tableheading"/>
              <w:rPr>
                <w:color w:val="515254"/>
              </w:rPr>
            </w:pPr>
          </w:p>
        </w:tc>
        <w:tc>
          <w:tcPr>
            <w:tcW w:w="3289" w:type="dxa"/>
            <w:gridSpan w:val="4"/>
            <w:shd w:val="clear" w:color="auto" w:fill="F2F2F2"/>
          </w:tcPr>
          <w:p w:rsidRPr="00487569" w:rsidR="00BB22D2" w:rsidP="009D46EC" w:rsidRDefault="00BB22D2" w14:paraId="17DC993F" w14:textId="77777777">
            <w:pPr>
              <w:pStyle w:val="Tableheading"/>
              <w:jc w:val="center"/>
              <w:rPr>
                <w:color w:val="515254"/>
              </w:rPr>
            </w:pPr>
            <w:r w:rsidRPr="00487569">
              <w:rPr>
                <w:color w:val="515254"/>
              </w:rPr>
              <w:t>Agreed?</w:t>
            </w:r>
          </w:p>
        </w:tc>
        <w:tc>
          <w:tcPr>
            <w:tcW w:w="3643" w:type="dxa"/>
            <w:vMerge w:val="restart"/>
            <w:shd w:val="clear" w:color="auto" w:fill="F2F2F2"/>
          </w:tcPr>
          <w:p w:rsidRPr="00487569" w:rsidR="00BB22D2" w:rsidP="009D46EC" w:rsidRDefault="00BB22D2" w14:paraId="605C144D" w14:textId="77777777">
            <w:pPr>
              <w:pStyle w:val="Tableheading"/>
              <w:rPr>
                <w:color w:val="515254"/>
              </w:rPr>
            </w:pPr>
            <w:r w:rsidRPr="00487569">
              <w:rPr>
                <w:color w:val="515254"/>
              </w:rPr>
              <w:t xml:space="preserve">Outline of work undertaken as part of the internal </w:t>
            </w:r>
            <w:r w:rsidRPr="00487569">
              <w:rPr>
                <w:color w:val="515254"/>
                <w:szCs w:val="18"/>
              </w:rPr>
              <w:t>audit (NB not required if detailed internal audit report presented to body)</w:t>
            </w:r>
          </w:p>
        </w:tc>
      </w:tr>
      <w:tr w:rsidRPr="00487569" w:rsidR="00487569" w:rsidTr="00EB498E" w14:paraId="0578517F" w14:textId="77777777">
        <w:trPr>
          <w:trHeight w:val="146"/>
          <w:tblHeader/>
        </w:trPr>
        <w:tc>
          <w:tcPr>
            <w:tcW w:w="3416" w:type="dxa"/>
            <w:vMerge/>
            <w:shd w:val="clear" w:color="auto" w:fill="F2F2F2"/>
          </w:tcPr>
          <w:p w:rsidRPr="00487569" w:rsidR="00BB22D2" w:rsidP="009D46EC" w:rsidRDefault="00BB22D2" w14:paraId="2A1F701D" w14:textId="77777777">
            <w:pPr>
              <w:pStyle w:val="Tableheading"/>
              <w:rPr>
                <w:color w:val="515254"/>
              </w:rPr>
            </w:pPr>
          </w:p>
        </w:tc>
        <w:tc>
          <w:tcPr>
            <w:tcW w:w="700" w:type="dxa"/>
            <w:shd w:val="clear" w:color="auto" w:fill="F2F2F2"/>
          </w:tcPr>
          <w:p w:rsidRPr="00487569" w:rsidR="00BB22D2" w:rsidP="009D46EC" w:rsidRDefault="00BB22D2" w14:paraId="65F0DFC2" w14:textId="77777777">
            <w:pPr>
              <w:pStyle w:val="Tableheading"/>
              <w:jc w:val="center"/>
              <w:rPr>
                <w:color w:val="515254"/>
              </w:rPr>
            </w:pPr>
            <w:r w:rsidRPr="00487569">
              <w:rPr>
                <w:color w:val="515254"/>
              </w:rPr>
              <w:t>Yes</w:t>
            </w:r>
          </w:p>
        </w:tc>
        <w:tc>
          <w:tcPr>
            <w:tcW w:w="770" w:type="dxa"/>
            <w:shd w:val="clear" w:color="auto" w:fill="F2F2F2"/>
          </w:tcPr>
          <w:p w:rsidRPr="00487569" w:rsidR="00BB22D2" w:rsidP="009D46EC" w:rsidRDefault="00BB22D2" w14:paraId="6BFD8AC6" w14:textId="77777777">
            <w:pPr>
              <w:pStyle w:val="Tableheading"/>
              <w:jc w:val="center"/>
              <w:rPr>
                <w:color w:val="515254"/>
              </w:rPr>
            </w:pPr>
            <w:r w:rsidRPr="00487569">
              <w:rPr>
                <w:color w:val="515254"/>
              </w:rPr>
              <w:t>No*</w:t>
            </w:r>
          </w:p>
        </w:tc>
        <w:tc>
          <w:tcPr>
            <w:tcW w:w="728" w:type="dxa"/>
            <w:shd w:val="clear" w:color="auto" w:fill="F2F2F2"/>
          </w:tcPr>
          <w:p w:rsidRPr="00487569" w:rsidR="00BB22D2" w:rsidP="009D46EC" w:rsidRDefault="00BB22D2" w14:paraId="7546AC13" w14:textId="77777777">
            <w:pPr>
              <w:pStyle w:val="Tableheading"/>
              <w:jc w:val="center"/>
              <w:rPr>
                <w:color w:val="515254"/>
              </w:rPr>
            </w:pPr>
            <w:r w:rsidRPr="00487569">
              <w:rPr>
                <w:color w:val="515254"/>
              </w:rPr>
              <w:t>N/A</w:t>
            </w:r>
          </w:p>
        </w:tc>
        <w:tc>
          <w:tcPr>
            <w:tcW w:w="1091" w:type="dxa"/>
            <w:shd w:val="clear" w:color="auto" w:fill="F2F2F2"/>
          </w:tcPr>
          <w:p w:rsidRPr="00487569" w:rsidR="00BB22D2" w:rsidP="009D46EC" w:rsidRDefault="00BB22D2" w14:paraId="53EDD421" w14:textId="77777777">
            <w:pPr>
              <w:pStyle w:val="Tableheading"/>
              <w:jc w:val="center"/>
              <w:rPr>
                <w:color w:val="515254"/>
              </w:rPr>
            </w:pPr>
            <w:r w:rsidRPr="00487569">
              <w:rPr>
                <w:color w:val="515254"/>
              </w:rPr>
              <w:t>Not</w:t>
            </w:r>
            <w:r w:rsidRPr="00487569" w:rsidR="00540886">
              <w:rPr>
                <w:color w:val="515254"/>
              </w:rPr>
              <w:t xml:space="preserve"> </w:t>
            </w:r>
            <w:r w:rsidRPr="00487569">
              <w:rPr>
                <w:color w:val="515254"/>
              </w:rPr>
              <w:t>covered**</w:t>
            </w:r>
          </w:p>
        </w:tc>
        <w:tc>
          <w:tcPr>
            <w:tcW w:w="3643" w:type="dxa"/>
            <w:vMerge/>
            <w:shd w:val="clear" w:color="auto" w:fill="F2F2F2"/>
          </w:tcPr>
          <w:p w:rsidRPr="00487569" w:rsidR="00BB22D2" w:rsidP="009D46EC" w:rsidRDefault="00BB22D2" w14:paraId="03EFCA41" w14:textId="77777777">
            <w:pPr>
              <w:pStyle w:val="Tableheading"/>
              <w:jc w:val="center"/>
              <w:rPr>
                <w:color w:val="515254"/>
              </w:rPr>
            </w:pPr>
          </w:p>
        </w:tc>
      </w:tr>
      <w:tr w:rsidRPr="00487569" w:rsidR="00487569" w:rsidTr="00EB498E" w14:paraId="4C71CA87" w14:textId="77777777">
        <w:trPr>
          <w:trHeight w:val="575"/>
        </w:trPr>
        <w:tc>
          <w:tcPr>
            <w:tcW w:w="3416" w:type="dxa"/>
            <w:shd w:val="clear" w:color="auto" w:fill="F2F2F2"/>
          </w:tcPr>
          <w:p w:rsidRPr="00487569" w:rsidR="00BB22D2" w:rsidP="009D46EC" w:rsidRDefault="00BB22D2" w14:paraId="45713B97" w14:textId="77777777">
            <w:pPr>
              <w:pStyle w:val="Tabletext"/>
              <w:tabs>
                <w:tab w:val="left" w:pos="318"/>
              </w:tabs>
              <w:ind w:left="318" w:hanging="318"/>
              <w:rPr>
                <w:rFonts w:cs="Arial"/>
                <w:color w:val="515254"/>
                <w:sz w:val="18"/>
                <w:szCs w:val="18"/>
              </w:rPr>
            </w:pPr>
            <w:r w:rsidRPr="00487569">
              <w:rPr>
                <w:rFonts w:cs="Arial"/>
                <w:b/>
                <w:color w:val="515254"/>
                <w:sz w:val="18"/>
                <w:szCs w:val="18"/>
              </w:rPr>
              <w:t>9.</w:t>
            </w:r>
            <w:r w:rsidRPr="00487569">
              <w:rPr>
                <w:rFonts w:cs="Arial"/>
                <w:color w:val="515254"/>
                <w:sz w:val="18"/>
                <w:szCs w:val="18"/>
              </w:rPr>
              <w:tab/>
            </w:r>
            <w:r w:rsidRPr="00487569">
              <w:rPr>
                <w:rFonts w:cs="Arial"/>
                <w:color w:val="515254"/>
                <w:sz w:val="18"/>
                <w:szCs w:val="18"/>
              </w:rPr>
              <w:t>Periodic and year-end bank account reconciliations were properly carried out.</w:t>
            </w:r>
          </w:p>
        </w:tc>
        <w:tc>
          <w:tcPr>
            <w:tcW w:w="700" w:type="dxa"/>
            <w:shd w:val="clear" w:color="auto" w:fill="F2F2F2"/>
            <w:vAlign w:val="center"/>
          </w:tcPr>
          <w:p w:rsidRPr="00487569" w:rsidR="00BB22D2" w:rsidP="009D46EC" w:rsidRDefault="00BB22D2" w14:paraId="5F96A722" w14:textId="77777777">
            <w:pPr>
              <w:spacing w:before="0" w:after="0" w:line="240" w:lineRule="atLeast"/>
              <w:jc w:val="center"/>
              <w:rPr>
                <w:rFonts w:cs="Arial"/>
                <w:color w:val="515254"/>
                <w:sz w:val="18"/>
                <w:szCs w:val="18"/>
              </w:rPr>
            </w:pPr>
          </w:p>
        </w:tc>
        <w:tc>
          <w:tcPr>
            <w:tcW w:w="770" w:type="dxa"/>
            <w:shd w:val="clear" w:color="auto" w:fill="F2F2F2"/>
            <w:vAlign w:val="center"/>
          </w:tcPr>
          <w:p w:rsidRPr="00487569" w:rsidR="00BB22D2" w:rsidP="009D46EC" w:rsidRDefault="00BB22D2" w14:paraId="5B95CD12" w14:textId="77777777">
            <w:pPr>
              <w:spacing w:before="0" w:after="0" w:line="240" w:lineRule="atLeast"/>
              <w:jc w:val="center"/>
              <w:rPr>
                <w:rFonts w:cs="Arial"/>
                <w:color w:val="515254"/>
                <w:sz w:val="18"/>
                <w:szCs w:val="18"/>
              </w:rPr>
            </w:pPr>
          </w:p>
        </w:tc>
        <w:tc>
          <w:tcPr>
            <w:tcW w:w="728" w:type="dxa"/>
            <w:shd w:val="clear" w:color="auto" w:fill="F2F2F2"/>
            <w:vAlign w:val="center"/>
          </w:tcPr>
          <w:p w:rsidRPr="00487569" w:rsidR="00BB22D2" w:rsidP="009D46EC" w:rsidRDefault="00BB22D2" w14:paraId="5220BBB2" w14:textId="77777777">
            <w:pPr>
              <w:spacing w:before="0" w:after="0" w:line="240" w:lineRule="atLeast"/>
              <w:jc w:val="center"/>
              <w:rPr>
                <w:rFonts w:cs="Arial"/>
                <w:color w:val="515254"/>
                <w:sz w:val="18"/>
                <w:szCs w:val="18"/>
              </w:rPr>
            </w:pPr>
          </w:p>
        </w:tc>
        <w:tc>
          <w:tcPr>
            <w:tcW w:w="1091" w:type="dxa"/>
            <w:shd w:val="clear" w:color="auto" w:fill="F2F2F2"/>
            <w:vAlign w:val="center"/>
          </w:tcPr>
          <w:p w:rsidRPr="00487569" w:rsidR="00BB22D2" w:rsidP="009D46EC" w:rsidRDefault="00BB22D2" w14:paraId="13CB595B" w14:textId="77777777">
            <w:pPr>
              <w:spacing w:before="0" w:after="0" w:line="240" w:lineRule="atLeast"/>
              <w:jc w:val="center"/>
              <w:rPr>
                <w:rFonts w:cs="Arial"/>
                <w:color w:val="515254"/>
                <w:sz w:val="18"/>
                <w:szCs w:val="18"/>
              </w:rPr>
            </w:pPr>
          </w:p>
        </w:tc>
        <w:tc>
          <w:tcPr>
            <w:tcW w:w="3643" w:type="dxa"/>
            <w:shd w:val="clear" w:color="auto" w:fill="F2F2F2"/>
          </w:tcPr>
          <w:p w:rsidRPr="00487569" w:rsidR="00BB22D2" w:rsidP="009D46EC" w:rsidRDefault="00BB22D2" w14:paraId="6D9C8D39" w14:textId="77777777">
            <w:pPr>
              <w:spacing w:before="40" w:after="40" w:line="240" w:lineRule="atLeast"/>
              <w:rPr>
                <w:rFonts w:cs="Arial"/>
                <w:color w:val="515254"/>
                <w:sz w:val="18"/>
                <w:szCs w:val="18"/>
              </w:rPr>
            </w:pPr>
          </w:p>
        </w:tc>
      </w:tr>
      <w:tr w:rsidRPr="00487569" w:rsidR="00487569" w:rsidTr="00EB498E" w14:paraId="3728A19C" w14:textId="77777777">
        <w:trPr>
          <w:trHeight w:val="1045"/>
        </w:trPr>
        <w:tc>
          <w:tcPr>
            <w:tcW w:w="3416" w:type="dxa"/>
            <w:shd w:val="clear" w:color="auto" w:fill="F2F2F2"/>
          </w:tcPr>
          <w:p w:rsidRPr="00487569" w:rsidR="00BB22D2" w:rsidP="009D46EC" w:rsidRDefault="00BB22D2" w14:paraId="12B9917E" w14:textId="77777777">
            <w:pPr>
              <w:pStyle w:val="Tabletext"/>
              <w:tabs>
                <w:tab w:val="left" w:pos="318"/>
              </w:tabs>
              <w:ind w:left="318" w:hanging="318"/>
              <w:rPr>
                <w:rFonts w:cs="Arial"/>
                <w:color w:val="515254"/>
                <w:sz w:val="18"/>
                <w:szCs w:val="18"/>
              </w:rPr>
            </w:pPr>
            <w:r w:rsidRPr="00487569">
              <w:rPr>
                <w:rFonts w:cs="Arial"/>
                <w:b/>
                <w:color w:val="515254"/>
                <w:sz w:val="18"/>
                <w:szCs w:val="18"/>
              </w:rPr>
              <w:t>10.</w:t>
            </w:r>
            <w:r w:rsidRPr="00487569">
              <w:rPr>
                <w:rFonts w:cs="Arial"/>
                <w:b/>
                <w:color w:val="515254"/>
                <w:sz w:val="18"/>
                <w:szCs w:val="18"/>
              </w:rPr>
              <w:tab/>
            </w:r>
            <w:r w:rsidRPr="00487569">
              <w:rPr>
                <w:rFonts w:cs="Arial"/>
                <w:color w:val="515254"/>
                <w:sz w:val="18"/>
                <w:szCs w:val="18"/>
              </w:rPr>
              <w:t>Accounting statements prepared during the year were prepared on the correct accounting basis (receipts and payments/income and expenditure), agreed with the cashbook, were supported by an adequate audit trail from underlying records, and where appropriate, debtors and creditors were properly recorded.</w:t>
            </w:r>
          </w:p>
        </w:tc>
        <w:tc>
          <w:tcPr>
            <w:tcW w:w="700" w:type="dxa"/>
            <w:shd w:val="clear" w:color="auto" w:fill="F2F2F2"/>
            <w:vAlign w:val="center"/>
          </w:tcPr>
          <w:p w:rsidRPr="00487569" w:rsidR="00BB22D2" w:rsidP="009D46EC" w:rsidRDefault="00BB22D2" w14:paraId="675E05EE" w14:textId="77777777">
            <w:pPr>
              <w:spacing w:before="0" w:after="0" w:line="240" w:lineRule="atLeast"/>
              <w:jc w:val="center"/>
              <w:rPr>
                <w:rFonts w:cs="Arial"/>
                <w:color w:val="515254"/>
                <w:sz w:val="18"/>
                <w:szCs w:val="18"/>
              </w:rPr>
            </w:pPr>
          </w:p>
        </w:tc>
        <w:tc>
          <w:tcPr>
            <w:tcW w:w="770" w:type="dxa"/>
            <w:shd w:val="clear" w:color="auto" w:fill="F2F2F2"/>
            <w:vAlign w:val="center"/>
          </w:tcPr>
          <w:p w:rsidRPr="00487569" w:rsidR="00BB22D2" w:rsidP="009D46EC" w:rsidRDefault="00BB22D2" w14:paraId="2FC17F8B" w14:textId="77777777">
            <w:pPr>
              <w:spacing w:before="0" w:after="0" w:line="240" w:lineRule="atLeast"/>
              <w:jc w:val="center"/>
              <w:rPr>
                <w:rFonts w:cs="Arial"/>
                <w:color w:val="515254"/>
                <w:sz w:val="18"/>
                <w:szCs w:val="18"/>
              </w:rPr>
            </w:pPr>
          </w:p>
        </w:tc>
        <w:tc>
          <w:tcPr>
            <w:tcW w:w="728" w:type="dxa"/>
            <w:shd w:val="clear" w:color="auto" w:fill="F2F2F2"/>
            <w:vAlign w:val="center"/>
          </w:tcPr>
          <w:p w:rsidRPr="00487569" w:rsidR="00BB22D2" w:rsidP="009D46EC" w:rsidRDefault="00BB22D2" w14:paraId="0A4F7224" w14:textId="77777777">
            <w:pPr>
              <w:spacing w:before="0" w:after="0" w:line="240" w:lineRule="atLeast"/>
              <w:jc w:val="center"/>
              <w:rPr>
                <w:rFonts w:cs="Arial"/>
                <w:color w:val="515254"/>
                <w:sz w:val="18"/>
                <w:szCs w:val="18"/>
              </w:rPr>
            </w:pPr>
          </w:p>
        </w:tc>
        <w:tc>
          <w:tcPr>
            <w:tcW w:w="1091" w:type="dxa"/>
            <w:shd w:val="clear" w:color="auto" w:fill="F2F2F2"/>
            <w:vAlign w:val="center"/>
          </w:tcPr>
          <w:p w:rsidRPr="00487569" w:rsidR="00BB22D2" w:rsidP="009D46EC" w:rsidRDefault="00BB22D2" w14:paraId="5AE48A43" w14:textId="77777777">
            <w:pPr>
              <w:spacing w:before="0" w:after="0" w:line="240" w:lineRule="atLeast"/>
              <w:jc w:val="center"/>
              <w:rPr>
                <w:rFonts w:cs="Arial"/>
                <w:color w:val="515254"/>
                <w:sz w:val="18"/>
                <w:szCs w:val="18"/>
              </w:rPr>
            </w:pPr>
          </w:p>
        </w:tc>
        <w:tc>
          <w:tcPr>
            <w:tcW w:w="3643" w:type="dxa"/>
            <w:shd w:val="clear" w:color="auto" w:fill="F2F2F2"/>
          </w:tcPr>
          <w:p w:rsidRPr="00487569" w:rsidR="00BB22D2" w:rsidP="009D46EC" w:rsidRDefault="00BB22D2" w14:paraId="50F40DEB" w14:textId="77777777">
            <w:pPr>
              <w:spacing w:before="40" w:after="40" w:line="240" w:lineRule="atLeast"/>
              <w:rPr>
                <w:rFonts w:cs="Arial"/>
                <w:color w:val="515254"/>
                <w:sz w:val="18"/>
                <w:szCs w:val="18"/>
              </w:rPr>
            </w:pPr>
          </w:p>
        </w:tc>
      </w:tr>
      <w:tr w:rsidRPr="00487569" w:rsidR="00487569" w:rsidTr="00EB498E" w14:paraId="70C07177" w14:textId="77777777">
        <w:trPr>
          <w:trHeight w:val="575"/>
        </w:trPr>
        <w:tc>
          <w:tcPr>
            <w:tcW w:w="3416" w:type="dxa"/>
            <w:shd w:val="clear" w:color="auto" w:fill="F2F2F2"/>
          </w:tcPr>
          <w:p w:rsidRPr="00487569" w:rsidR="00BB22D2" w:rsidP="009D46EC" w:rsidRDefault="00BB22D2" w14:paraId="62B5230F" w14:textId="77777777">
            <w:pPr>
              <w:pStyle w:val="Tabletext"/>
              <w:tabs>
                <w:tab w:val="left" w:pos="318"/>
              </w:tabs>
              <w:ind w:left="318" w:hanging="318"/>
              <w:rPr>
                <w:rFonts w:cs="Arial"/>
                <w:color w:val="515254"/>
                <w:sz w:val="18"/>
                <w:szCs w:val="18"/>
              </w:rPr>
            </w:pPr>
            <w:r w:rsidRPr="00487569">
              <w:rPr>
                <w:rFonts w:cs="Arial"/>
                <w:b/>
                <w:color w:val="515254"/>
                <w:sz w:val="18"/>
                <w:szCs w:val="18"/>
              </w:rPr>
              <w:t>11.</w:t>
            </w:r>
            <w:r w:rsidRPr="00487569">
              <w:rPr>
                <w:rFonts w:cs="Arial"/>
                <w:color w:val="515254"/>
                <w:sz w:val="18"/>
                <w:szCs w:val="18"/>
              </w:rPr>
              <w:tab/>
            </w:r>
            <w:r w:rsidRPr="00487569">
              <w:rPr>
                <w:rFonts w:cs="Arial"/>
                <w:color w:val="515254"/>
                <w:sz w:val="18"/>
                <w:szCs w:val="18"/>
              </w:rPr>
              <w:t xml:space="preserve">Trust funds (including charitable trusts). The </w:t>
            </w:r>
            <w:r w:rsidR="005A0349">
              <w:rPr>
                <w:rFonts w:cs="Arial"/>
                <w:color w:val="515254"/>
                <w:sz w:val="18"/>
                <w:szCs w:val="18"/>
              </w:rPr>
              <w:t>Council</w:t>
            </w:r>
            <w:r w:rsidRPr="00487569">
              <w:rPr>
                <w:rFonts w:cs="Arial"/>
                <w:color w:val="515254"/>
                <w:sz w:val="18"/>
                <w:szCs w:val="18"/>
              </w:rPr>
              <w:t xml:space="preserve"> has met its responsibilities as a trustee.</w:t>
            </w:r>
          </w:p>
        </w:tc>
        <w:tc>
          <w:tcPr>
            <w:tcW w:w="700" w:type="dxa"/>
            <w:shd w:val="clear" w:color="auto" w:fill="F2F2F2"/>
            <w:vAlign w:val="center"/>
          </w:tcPr>
          <w:p w:rsidRPr="00487569" w:rsidR="00BB22D2" w:rsidP="009D46EC" w:rsidRDefault="00BB22D2" w14:paraId="77A52294" w14:textId="77777777">
            <w:pPr>
              <w:spacing w:before="0" w:after="0" w:line="240" w:lineRule="atLeast"/>
              <w:jc w:val="center"/>
              <w:rPr>
                <w:rFonts w:cs="Arial"/>
                <w:color w:val="515254"/>
                <w:sz w:val="18"/>
                <w:szCs w:val="18"/>
              </w:rPr>
            </w:pPr>
          </w:p>
        </w:tc>
        <w:tc>
          <w:tcPr>
            <w:tcW w:w="770" w:type="dxa"/>
            <w:shd w:val="clear" w:color="auto" w:fill="F2F2F2"/>
            <w:vAlign w:val="center"/>
          </w:tcPr>
          <w:p w:rsidRPr="00487569" w:rsidR="00BB22D2" w:rsidP="009D46EC" w:rsidRDefault="00BB22D2" w14:paraId="007DCDA8" w14:textId="77777777">
            <w:pPr>
              <w:spacing w:before="0" w:after="0" w:line="240" w:lineRule="atLeast"/>
              <w:jc w:val="center"/>
              <w:rPr>
                <w:rFonts w:cs="Arial"/>
                <w:color w:val="515254"/>
                <w:sz w:val="18"/>
                <w:szCs w:val="18"/>
              </w:rPr>
            </w:pPr>
          </w:p>
        </w:tc>
        <w:tc>
          <w:tcPr>
            <w:tcW w:w="728" w:type="dxa"/>
            <w:shd w:val="clear" w:color="auto" w:fill="F2F2F2"/>
            <w:vAlign w:val="center"/>
          </w:tcPr>
          <w:p w:rsidRPr="00487569" w:rsidR="00BB22D2" w:rsidP="009D46EC" w:rsidRDefault="00BB22D2" w14:paraId="450EA2D7" w14:textId="77777777">
            <w:pPr>
              <w:spacing w:before="0" w:after="0" w:line="240" w:lineRule="atLeast"/>
              <w:jc w:val="center"/>
              <w:rPr>
                <w:rFonts w:cs="Arial"/>
                <w:color w:val="515254"/>
                <w:sz w:val="18"/>
                <w:szCs w:val="18"/>
              </w:rPr>
            </w:pPr>
          </w:p>
        </w:tc>
        <w:tc>
          <w:tcPr>
            <w:tcW w:w="1091" w:type="dxa"/>
            <w:shd w:val="clear" w:color="auto" w:fill="F2F2F2"/>
            <w:vAlign w:val="center"/>
          </w:tcPr>
          <w:p w:rsidRPr="00487569" w:rsidR="00BB22D2" w:rsidP="009D46EC" w:rsidRDefault="00BB22D2" w14:paraId="3DD355C9" w14:textId="77777777">
            <w:pPr>
              <w:spacing w:before="0" w:after="0" w:line="240" w:lineRule="atLeast"/>
              <w:jc w:val="center"/>
              <w:rPr>
                <w:rFonts w:cs="Arial"/>
                <w:color w:val="515254"/>
                <w:sz w:val="18"/>
                <w:szCs w:val="18"/>
              </w:rPr>
            </w:pPr>
          </w:p>
        </w:tc>
        <w:tc>
          <w:tcPr>
            <w:tcW w:w="3643" w:type="dxa"/>
            <w:shd w:val="clear" w:color="auto" w:fill="F2F2F2"/>
          </w:tcPr>
          <w:p w:rsidRPr="00487569" w:rsidR="00BB22D2" w:rsidP="009D46EC" w:rsidRDefault="00BB22D2" w14:paraId="1A81F0B1" w14:textId="77777777">
            <w:pPr>
              <w:spacing w:before="40" w:after="40" w:line="240" w:lineRule="atLeast"/>
              <w:rPr>
                <w:rFonts w:cs="Arial"/>
                <w:color w:val="515254"/>
                <w:sz w:val="18"/>
                <w:szCs w:val="18"/>
              </w:rPr>
            </w:pPr>
          </w:p>
        </w:tc>
      </w:tr>
    </w:tbl>
    <w:p w:rsidRPr="00487569" w:rsidR="00BB22D2" w:rsidP="00BB22D2" w:rsidRDefault="00BB22D2" w14:paraId="717AAFBA" w14:textId="77777777">
      <w:pPr>
        <w:spacing w:before="0" w:after="0" w:line="240" w:lineRule="atLeast"/>
        <w:rPr>
          <w:color w:val="515254"/>
          <w:sz w:val="16"/>
          <w:szCs w:val="16"/>
        </w:rPr>
      </w:pPr>
    </w:p>
    <w:tbl>
      <w:tblPr>
        <w:tblW w:w="10348" w:type="dxa"/>
        <w:tblInd w:w="108" w:type="dxa"/>
        <w:tblBorders>
          <w:top w:val="single" w:color="BFBFBF" w:sz="8" w:space="0"/>
          <w:left w:val="single" w:color="BFBFBF" w:sz="8" w:space="0"/>
          <w:bottom w:val="single" w:color="BFBFBF" w:sz="8" w:space="0"/>
          <w:right w:val="single" w:color="BFBFBF" w:sz="8" w:space="0"/>
          <w:insideH w:val="single" w:color="BFBFBF" w:sz="8" w:space="0"/>
          <w:insideV w:val="single" w:color="BFBFBF" w:sz="8" w:space="0"/>
        </w:tblBorders>
        <w:shd w:val="clear" w:color="auto" w:fill="FFFFFF"/>
        <w:tblLayout w:type="fixed"/>
        <w:tblLook w:val="01E0" w:firstRow="1" w:lastRow="1" w:firstColumn="1" w:lastColumn="1" w:noHBand="0" w:noVBand="0"/>
      </w:tblPr>
      <w:tblGrid>
        <w:gridCol w:w="3414"/>
        <w:gridCol w:w="700"/>
        <w:gridCol w:w="770"/>
        <w:gridCol w:w="728"/>
        <w:gridCol w:w="1091"/>
        <w:gridCol w:w="3645"/>
      </w:tblGrid>
      <w:tr w:rsidRPr="00487569" w:rsidR="00487569" w:rsidTr="00EB498E" w14:paraId="163ABB8F" w14:textId="77777777">
        <w:trPr>
          <w:trHeight w:val="54"/>
        </w:trPr>
        <w:tc>
          <w:tcPr>
            <w:tcW w:w="10348" w:type="dxa"/>
            <w:gridSpan w:val="6"/>
            <w:tcBorders>
              <w:top w:val="single" w:color="F4633A" w:sz="8" w:space="0"/>
              <w:left w:val="single" w:color="F4633A" w:sz="8" w:space="0"/>
              <w:bottom w:val="single" w:color="F4633A" w:sz="8" w:space="0"/>
              <w:right w:val="single" w:color="F4633A" w:sz="8" w:space="0"/>
            </w:tcBorders>
            <w:shd w:val="clear" w:color="auto" w:fill="F2F2F2"/>
          </w:tcPr>
          <w:p w:rsidRPr="00487569" w:rsidR="00BB22D2" w:rsidP="009D46EC" w:rsidRDefault="00BB22D2" w14:paraId="2BBE1803" w14:textId="77777777">
            <w:pPr>
              <w:pStyle w:val="Tableheading"/>
              <w:rPr>
                <w:color w:val="515254"/>
              </w:rPr>
            </w:pPr>
            <w:r w:rsidRPr="00487569">
              <w:rPr>
                <w:color w:val="515254"/>
              </w:rPr>
              <w:t xml:space="preserve">For any risk areas identified by the </w:t>
            </w:r>
            <w:r w:rsidR="001F02F6">
              <w:rPr>
                <w:color w:val="515254"/>
              </w:rPr>
              <w:t>Council</w:t>
            </w:r>
            <w:r w:rsidRPr="00487569">
              <w:rPr>
                <w:color w:val="515254"/>
              </w:rPr>
              <w:t xml:space="preserve"> (list any other risk areas below or on separate sheets if needed) adequate controls existed:</w:t>
            </w:r>
          </w:p>
        </w:tc>
      </w:tr>
      <w:tr w:rsidRPr="00487569" w:rsidR="00487569" w:rsidTr="00EB498E" w14:paraId="68506A67" w14:textId="77777777">
        <w:trPr>
          <w:trHeight w:val="333"/>
          <w:tblHeader/>
        </w:trPr>
        <w:tc>
          <w:tcPr>
            <w:tcW w:w="3414" w:type="dxa"/>
            <w:vMerge w:val="restart"/>
            <w:tcBorders>
              <w:right w:val="single" w:color="F4633A" w:sz="8" w:space="0"/>
            </w:tcBorders>
            <w:shd w:val="clear" w:color="auto" w:fill="F2F2F2"/>
          </w:tcPr>
          <w:p w:rsidRPr="00487569" w:rsidR="00BB22D2" w:rsidP="009D46EC" w:rsidRDefault="00BB22D2" w14:paraId="56EE48EE" w14:textId="77777777">
            <w:pPr>
              <w:pStyle w:val="Tableheading"/>
              <w:rPr>
                <w:color w:val="515254"/>
              </w:rPr>
            </w:pPr>
          </w:p>
        </w:tc>
        <w:tc>
          <w:tcPr>
            <w:tcW w:w="3289" w:type="dxa"/>
            <w:gridSpan w:val="4"/>
            <w:tcBorders>
              <w:top w:val="single" w:color="F4633A" w:sz="8" w:space="0"/>
              <w:left w:val="single" w:color="F4633A" w:sz="8" w:space="0"/>
              <w:bottom w:val="single" w:color="F4633A" w:sz="8" w:space="0"/>
              <w:right w:val="single" w:color="F4633A" w:sz="8" w:space="0"/>
            </w:tcBorders>
            <w:shd w:val="clear" w:color="auto" w:fill="F2F2F2"/>
          </w:tcPr>
          <w:p w:rsidRPr="00487569" w:rsidR="00BB22D2" w:rsidP="009D46EC" w:rsidRDefault="00BB22D2" w14:paraId="6409EC0F" w14:textId="77777777">
            <w:pPr>
              <w:pStyle w:val="Tableheading"/>
              <w:jc w:val="center"/>
              <w:rPr>
                <w:color w:val="515254"/>
              </w:rPr>
            </w:pPr>
            <w:r w:rsidRPr="00487569">
              <w:rPr>
                <w:color w:val="515254"/>
              </w:rPr>
              <w:t>Agreed?</w:t>
            </w:r>
          </w:p>
        </w:tc>
        <w:tc>
          <w:tcPr>
            <w:tcW w:w="3645" w:type="dxa"/>
            <w:vMerge w:val="restart"/>
            <w:tcBorders>
              <w:top w:val="single" w:color="F4633A" w:sz="8" w:space="0"/>
              <w:left w:val="single" w:color="F4633A" w:sz="8" w:space="0"/>
              <w:bottom w:val="single" w:color="F4633A" w:sz="8" w:space="0"/>
              <w:right w:val="single" w:color="F4633A" w:sz="8" w:space="0"/>
            </w:tcBorders>
            <w:shd w:val="clear" w:color="auto" w:fill="F2F2F2"/>
          </w:tcPr>
          <w:p w:rsidRPr="00487569" w:rsidR="00BB22D2" w:rsidP="009D46EC" w:rsidRDefault="00BB22D2" w14:paraId="6A927A51" w14:textId="77777777">
            <w:pPr>
              <w:pStyle w:val="Tableheading"/>
              <w:rPr>
                <w:color w:val="515254"/>
              </w:rPr>
            </w:pPr>
            <w:r w:rsidRPr="00487569">
              <w:rPr>
                <w:color w:val="515254"/>
              </w:rPr>
              <w:t xml:space="preserve">Outline of work undertaken as part of the internal audit </w:t>
            </w:r>
            <w:r w:rsidRPr="00487569">
              <w:rPr>
                <w:color w:val="515254"/>
                <w:szCs w:val="18"/>
              </w:rPr>
              <w:t>(NB not required if detailed internal audit report presented to body)</w:t>
            </w:r>
          </w:p>
        </w:tc>
      </w:tr>
      <w:tr w:rsidRPr="00487569" w:rsidR="00487569" w:rsidTr="00EB498E" w14:paraId="021FB580" w14:textId="77777777">
        <w:trPr>
          <w:trHeight w:val="146"/>
          <w:tblHeader/>
        </w:trPr>
        <w:tc>
          <w:tcPr>
            <w:tcW w:w="3414" w:type="dxa"/>
            <w:vMerge/>
            <w:tcBorders>
              <w:right w:val="single" w:color="F4633A" w:sz="8" w:space="0"/>
            </w:tcBorders>
            <w:shd w:val="clear" w:color="auto" w:fill="F2F2F2"/>
          </w:tcPr>
          <w:p w:rsidRPr="00487569" w:rsidR="00BB22D2" w:rsidP="009D46EC" w:rsidRDefault="00BB22D2" w14:paraId="2908EB2C" w14:textId="77777777">
            <w:pPr>
              <w:pStyle w:val="Tableheading"/>
              <w:rPr>
                <w:color w:val="515254"/>
              </w:rPr>
            </w:pPr>
          </w:p>
        </w:tc>
        <w:tc>
          <w:tcPr>
            <w:tcW w:w="700" w:type="dxa"/>
            <w:tcBorders>
              <w:top w:val="single" w:color="F4633A" w:sz="8" w:space="0"/>
              <w:left w:val="single" w:color="F4633A" w:sz="8" w:space="0"/>
              <w:bottom w:val="single" w:color="F4633A" w:sz="8" w:space="0"/>
              <w:right w:val="single" w:color="F4633A" w:sz="8" w:space="0"/>
            </w:tcBorders>
            <w:shd w:val="clear" w:color="auto" w:fill="F2F2F2"/>
          </w:tcPr>
          <w:p w:rsidRPr="00487569" w:rsidR="00BB22D2" w:rsidP="009D46EC" w:rsidRDefault="00BB22D2" w14:paraId="604D630B" w14:textId="77777777">
            <w:pPr>
              <w:pStyle w:val="Tableheading"/>
              <w:jc w:val="center"/>
              <w:rPr>
                <w:color w:val="515254"/>
              </w:rPr>
            </w:pPr>
            <w:r w:rsidRPr="00487569">
              <w:rPr>
                <w:color w:val="515254"/>
              </w:rPr>
              <w:t>Yes</w:t>
            </w:r>
          </w:p>
        </w:tc>
        <w:tc>
          <w:tcPr>
            <w:tcW w:w="770" w:type="dxa"/>
            <w:tcBorders>
              <w:top w:val="single" w:color="F4633A" w:sz="8" w:space="0"/>
              <w:left w:val="single" w:color="F4633A" w:sz="8" w:space="0"/>
              <w:bottom w:val="single" w:color="F4633A" w:sz="8" w:space="0"/>
              <w:right w:val="single" w:color="F4633A" w:sz="8" w:space="0"/>
            </w:tcBorders>
            <w:shd w:val="clear" w:color="auto" w:fill="F2F2F2"/>
          </w:tcPr>
          <w:p w:rsidRPr="00487569" w:rsidR="00BB22D2" w:rsidP="009D46EC" w:rsidRDefault="00BB22D2" w14:paraId="40BFDAF6" w14:textId="77777777">
            <w:pPr>
              <w:pStyle w:val="Tableheading"/>
              <w:jc w:val="center"/>
              <w:rPr>
                <w:color w:val="515254"/>
              </w:rPr>
            </w:pPr>
            <w:r w:rsidRPr="00487569">
              <w:rPr>
                <w:color w:val="515254"/>
              </w:rPr>
              <w:t>No*</w:t>
            </w:r>
          </w:p>
        </w:tc>
        <w:tc>
          <w:tcPr>
            <w:tcW w:w="728" w:type="dxa"/>
            <w:tcBorders>
              <w:top w:val="single" w:color="F4633A" w:sz="8" w:space="0"/>
              <w:left w:val="single" w:color="F4633A" w:sz="8" w:space="0"/>
              <w:bottom w:val="single" w:color="F4633A" w:sz="8" w:space="0"/>
              <w:right w:val="single" w:color="F4633A" w:sz="8" w:space="0"/>
            </w:tcBorders>
            <w:shd w:val="clear" w:color="auto" w:fill="F2F2F2"/>
          </w:tcPr>
          <w:p w:rsidRPr="00487569" w:rsidR="00BB22D2" w:rsidP="009D46EC" w:rsidRDefault="00BB22D2" w14:paraId="7759889B" w14:textId="77777777">
            <w:pPr>
              <w:pStyle w:val="Tableheading"/>
              <w:jc w:val="center"/>
              <w:rPr>
                <w:color w:val="515254"/>
              </w:rPr>
            </w:pPr>
            <w:r w:rsidRPr="00487569">
              <w:rPr>
                <w:color w:val="515254"/>
              </w:rPr>
              <w:t>N/A</w:t>
            </w:r>
          </w:p>
        </w:tc>
        <w:tc>
          <w:tcPr>
            <w:tcW w:w="1091" w:type="dxa"/>
            <w:tcBorders>
              <w:top w:val="single" w:color="F4633A" w:sz="8" w:space="0"/>
              <w:left w:val="single" w:color="F4633A" w:sz="8" w:space="0"/>
              <w:bottom w:val="single" w:color="F4633A" w:sz="8" w:space="0"/>
              <w:right w:val="single" w:color="F4633A" w:sz="8" w:space="0"/>
            </w:tcBorders>
            <w:shd w:val="clear" w:color="auto" w:fill="F2F2F2"/>
          </w:tcPr>
          <w:p w:rsidRPr="00487569" w:rsidR="00BB22D2" w:rsidP="009D46EC" w:rsidRDefault="00BB22D2" w14:paraId="18164D5E" w14:textId="77777777">
            <w:pPr>
              <w:pStyle w:val="Tableheading"/>
              <w:jc w:val="center"/>
              <w:rPr>
                <w:color w:val="515254"/>
              </w:rPr>
            </w:pPr>
            <w:r w:rsidRPr="00487569">
              <w:rPr>
                <w:color w:val="515254"/>
              </w:rPr>
              <w:t>Not</w:t>
            </w:r>
            <w:r w:rsidRPr="00487569">
              <w:rPr>
                <w:color w:val="515254"/>
              </w:rPr>
              <w:br/>
            </w:r>
            <w:r w:rsidRPr="00487569">
              <w:rPr>
                <w:color w:val="515254"/>
              </w:rPr>
              <w:t>covered**</w:t>
            </w:r>
          </w:p>
        </w:tc>
        <w:tc>
          <w:tcPr>
            <w:tcW w:w="3645" w:type="dxa"/>
            <w:vMerge/>
            <w:tcBorders>
              <w:top w:val="single" w:color="F4633A" w:sz="8" w:space="0"/>
              <w:left w:val="single" w:color="F4633A" w:sz="8" w:space="0"/>
              <w:bottom w:val="single" w:color="F4633A" w:sz="8" w:space="0"/>
              <w:right w:val="single" w:color="F4633A" w:sz="8" w:space="0"/>
            </w:tcBorders>
            <w:shd w:val="clear" w:color="auto" w:fill="F2F2F2"/>
          </w:tcPr>
          <w:p w:rsidRPr="00487569" w:rsidR="00BB22D2" w:rsidP="009D46EC" w:rsidRDefault="00BB22D2" w14:paraId="121FD38A" w14:textId="77777777">
            <w:pPr>
              <w:pStyle w:val="Tableheading"/>
              <w:jc w:val="center"/>
              <w:rPr>
                <w:color w:val="515254"/>
              </w:rPr>
            </w:pPr>
          </w:p>
        </w:tc>
      </w:tr>
      <w:tr w:rsidRPr="00487569" w:rsidR="00487569" w:rsidTr="00EB498E" w14:paraId="26040D63" w14:textId="77777777">
        <w:trPr>
          <w:trHeight w:val="575"/>
        </w:trPr>
        <w:tc>
          <w:tcPr>
            <w:tcW w:w="3414" w:type="dxa"/>
            <w:tcBorders>
              <w:bottom w:val="single" w:color="BFBFBF" w:sz="8" w:space="0"/>
              <w:right w:val="single" w:color="F4633A" w:sz="8" w:space="0"/>
            </w:tcBorders>
            <w:shd w:val="clear" w:color="auto" w:fill="F2F2F2"/>
          </w:tcPr>
          <w:p w:rsidRPr="00487569" w:rsidR="00BB22D2" w:rsidP="009D46EC" w:rsidRDefault="00BB22D2" w14:paraId="3AF838C4" w14:textId="77777777">
            <w:pPr>
              <w:pStyle w:val="Tabletext"/>
              <w:tabs>
                <w:tab w:val="left" w:pos="318"/>
              </w:tabs>
              <w:ind w:left="318" w:hanging="318"/>
              <w:rPr>
                <w:rFonts w:cs="Arial"/>
                <w:b/>
                <w:color w:val="515254"/>
                <w:sz w:val="18"/>
                <w:szCs w:val="18"/>
              </w:rPr>
            </w:pPr>
            <w:r w:rsidRPr="00487569">
              <w:rPr>
                <w:rFonts w:cs="Arial"/>
                <w:b/>
                <w:color w:val="515254"/>
                <w:sz w:val="18"/>
                <w:szCs w:val="18"/>
              </w:rPr>
              <w:t xml:space="preserve">12. </w:t>
            </w:r>
          </w:p>
          <w:p w:rsidRPr="00487569" w:rsidR="00BB22D2" w:rsidP="009D46EC" w:rsidRDefault="00BB22D2" w14:paraId="1FE2DD96" w14:textId="77777777">
            <w:pPr>
              <w:pStyle w:val="Tabletext"/>
              <w:tabs>
                <w:tab w:val="left" w:pos="318"/>
              </w:tabs>
              <w:ind w:left="318" w:hanging="318"/>
              <w:rPr>
                <w:rFonts w:cs="Arial"/>
                <w:b/>
                <w:color w:val="515254"/>
                <w:sz w:val="18"/>
                <w:szCs w:val="18"/>
              </w:rPr>
            </w:pPr>
          </w:p>
          <w:p w:rsidRPr="00487569" w:rsidR="00BB22D2" w:rsidP="009D46EC" w:rsidRDefault="00BB22D2" w14:paraId="27357532" w14:textId="77777777">
            <w:pPr>
              <w:pStyle w:val="Tabletext"/>
              <w:tabs>
                <w:tab w:val="left" w:pos="318"/>
              </w:tabs>
              <w:ind w:left="318" w:hanging="318"/>
              <w:rPr>
                <w:rFonts w:cs="Arial"/>
                <w:b/>
                <w:color w:val="515254"/>
                <w:sz w:val="18"/>
                <w:szCs w:val="18"/>
              </w:rPr>
            </w:pPr>
          </w:p>
        </w:tc>
        <w:tc>
          <w:tcPr>
            <w:tcW w:w="700" w:type="dxa"/>
            <w:tcBorders>
              <w:top w:val="single" w:color="F4633A" w:sz="8" w:space="0"/>
              <w:left w:val="single" w:color="F4633A" w:sz="8" w:space="0"/>
              <w:bottom w:val="single" w:color="F4633A" w:sz="8" w:space="0"/>
              <w:right w:val="single" w:color="F4633A" w:sz="8" w:space="0"/>
            </w:tcBorders>
            <w:shd w:val="clear" w:color="auto" w:fill="F2F2F2"/>
            <w:vAlign w:val="center"/>
          </w:tcPr>
          <w:p w:rsidRPr="00487569" w:rsidR="00BB22D2" w:rsidP="009D46EC" w:rsidRDefault="00BB22D2" w14:paraId="07F023C8" w14:textId="77777777">
            <w:pPr>
              <w:spacing w:before="0" w:after="0" w:line="240" w:lineRule="atLeast"/>
              <w:jc w:val="center"/>
              <w:rPr>
                <w:rFonts w:cs="Arial"/>
                <w:color w:val="515254"/>
                <w:sz w:val="18"/>
                <w:szCs w:val="18"/>
              </w:rPr>
            </w:pPr>
          </w:p>
        </w:tc>
        <w:tc>
          <w:tcPr>
            <w:tcW w:w="770" w:type="dxa"/>
            <w:tcBorders>
              <w:top w:val="single" w:color="F4633A" w:sz="8" w:space="0"/>
              <w:left w:val="single" w:color="F4633A" w:sz="8" w:space="0"/>
              <w:bottom w:val="single" w:color="F4633A" w:sz="8" w:space="0"/>
              <w:right w:val="single" w:color="F4633A" w:sz="8" w:space="0"/>
            </w:tcBorders>
            <w:shd w:val="clear" w:color="auto" w:fill="F2F2F2"/>
            <w:vAlign w:val="center"/>
          </w:tcPr>
          <w:p w:rsidRPr="00487569" w:rsidR="00BB22D2" w:rsidP="009D46EC" w:rsidRDefault="00BB22D2" w14:paraId="4BDB5498" w14:textId="77777777">
            <w:pPr>
              <w:spacing w:before="0" w:after="0" w:line="240" w:lineRule="atLeast"/>
              <w:jc w:val="center"/>
              <w:rPr>
                <w:rFonts w:cs="Arial"/>
                <w:color w:val="515254"/>
                <w:sz w:val="18"/>
                <w:szCs w:val="18"/>
              </w:rPr>
            </w:pPr>
          </w:p>
        </w:tc>
        <w:tc>
          <w:tcPr>
            <w:tcW w:w="728" w:type="dxa"/>
            <w:tcBorders>
              <w:top w:val="single" w:color="F4633A" w:sz="8" w:space="0"/>
              <w:left w:val="single" w:color="F4633A" w:sz="8" w:space="0"/>
              <w:bottom w:val="single" w:color="F4633A" w:sz="8" w:space="0"/>
              <w:right w:val="single" w:color="F4633A" w:sz="8" w:space="0"/>
            </w:tcBorders>
            <w:shd w:val="clear" w:color="auto" w:fill="F2F2F2"/>
            <w:vAlign w:val="center"/>
          </w:tcPr>
          <w:p w:rsidRPr="00487569" w:rsidR="00BB22D2" w:rsidP="009D46EC" w:rsidRDefault="00BB22D2" w14:paraId="2916C19D" w14:textId="77777777">
            <w:pPr>
              <w:spacing w:before="0" w:after="0" w:line="240" w:lineRule="atLeast"/>
              <w:jc w:val="center"/>
              <w:rPr>
                <w:rFonts w:cs="Arial"/>
                <w:color w:val="515254"/>
                <w:sz w:val="18"/>
                <w:szCs w:val="18"/>
              </w:rPr>
            </w:pPr>
          </w:p>
        </w:tc>
        <w:tc>
          <w:tcPr>
            <w:tcW w:w="1091" w:type="dxa"/>
            <w:tcBorders>
              <w:top w:val="single" w:color="F4633A" w:sz="8" w:space="0"/>
              <w:left w:val="single" w:color="F4633A" w:sz="8" w:space="0"/>
              <w:bottom w:val="single" w:color="F4633A" w:sz="8" w:space="0"/>
              <w:right w:val="single" w:color="F4633A" w:sz="8" w:space="0"/>
            </w:tcBorders>
            <w:shd w:val="clear" w:color="auto" w:fill="F2F2F2"/>
            <w:vAlign w:val="center"/>
          </w:tcPr>
          <w:p w:rsidRPr="00487569" w:rsidR="00BB22D2" w:rsidP="009D46EC" w:rsidRDefault="00BB22D2" w14:paraId="74869460" w14:textId="77777777">
            <w:pPr>
              <w:spacing w:before="0" w:after="0" w:line="240" w:lineRule="atLeast"/>
              <w:jc w:val="center"/>
              <w:rPr>
                <w:rFonts w:cs="Arial"/>
                <w:color w:val="515254"/>
                <w:sz w:val="18"/>
                <w:szCs w:val="18"/>
              </w:rPr>
            </w:pPr>
          </w:p>
        </w:tc>
        <w:tc>
          <w:tcPr>
            <w:tcW w:w="3645" w:type="dxa"/>
            <w:tcBorders>
              <w:top w:val="single" w:color="F4633A" w:sz="8" w:space="0"/>
              <w:left w:val="single" w:color="F4633A" w:sz="8" w:space="0"/>
              <w:bottom w:val="single" w:color="F4633A" w:sz="8" w:space="0"/>
              <w:right w:val="single" w:color="F4633A" w:sz="8" w:space="0"/>
            </w:tcBorders>
            <w:shd w:val="clear" w:color="auto" w:fill="F2F2F2"/>
          </w:tcPr>
          <w:p w:rsidRPr="00487569" w:rsidR="00BB22D2" w:rsidP="009D46EC" w:rsidRDefault="00BB22D2" w14:paraId="187F57B8" w14:textId="77777777">
            <w:pPr>
              <w:spacing w:before="40" w:after="40" w:line="240" w:lineRule="atLeast"/>
              <w:rPr>
                <w:rFonts w:cs="Arial"/>
                <w:color w:val="515254"/>
                <w:sz w:val="18"/>
                <w:szCs w:val="18"/>
              </w:rPr>
            </w:pPr>
          </w:p>
        </w:tc>
      </w:tr>
      <w:tr w:rsidRPr="00487569" w:rsidR="00487569" w:rsidTr="00EB498E" w14:paraId="43ACE903" w14:textId="77777777">
        <w:trPr>
          <w:trHeight w:val="575"/>
        </w:trPr>
        <w:tc>
          <w:tcPr>
            <w:tcW w:w="3414" w:type="dxa"/>
            <w:tcBorders>
              <w:bottom w:val="single" w:color="BFBFBF" w:sz="8" w:space="0"/>
              <w:right w:val="single" w:color="F4633A" w:sz="8" w:space="0"/>
            </w:tcBorders>
            <w:shd w:val="clear" w:color="auto" w:fill="F2F2F2"/>
          </w:tcPr>
          <w:p w:rsidRPr="00487569" w:rsidR="00BB22D2" w:rsidP="009D46EC" w:rsidRDefault="00BB22D2" w14:paraId="232DB944" w14:textId="77777777">
            <w:pPr>
              <w:pStyle w:val="Tabletext"/>
              <w:tabs>
                <w:tab w:val="left" w:pos="318"/>
              </w:tabs>
              <w:ind w:left="318" w:hanging="318"/>
              <w:rPr>
                <w:rFonts w:cs="Arial"/>
                <w:b/>
                <w:color w:val="515254"/>
                <w:sz w:val="18"/>
                <w:szCs w:val="18"/>
              </w:rPr>
            </w:pPr>
            <w:r w:rsidRPr="00487569">
              <w:rPr>
                <w:rFonts w:cs="Arial"/>
                <w:b/>
                <w:color w:val="515254"/>
                <w:sz w:val="18"/>
                <w:szCs w:val="18"/>
              </w:rPr>
              <w:t>13.</w:t>
            </w:r>
            <w:r w:rsidRPr="00487569">
              <w:rPr>
                <w:rFonts w:cs="Arial"/>
                <w:b/>
                <w:color w:val="515254"/>
                <w:sz w:val="18"/>
                <w:szCs w:val="18"/>
              </w:rPr>
              <w:tab/>
            </w:r>
          </w:p>
          <w:p w:rsidRPr="00487569" w:rsidR="00BB22D2" w:rsidP="009D46EC" w:rsidRDefault="00BB22D2" w14:paraId="54738AF4" w14:textId="77777777">
            <w:pPr>
              <w:pStyle w:val="Tabletext"/>
              <w:tabs>
                <w:tab w:val="left" w:pos="318"/>
              </w:tabs>
              <w:ind w:left="318" w:hanging="318"/>
              <w:rPr>
                <w:rFonts w:cs="Arial"/>
                <w:b/>
                <w:color w:val="515254"/>
                <w:sz w:val="18"/>
                <w:szCs w:val="18"/>
              </w:rPr>
            </w:pPr>
          </w:p>
          <w:p w:rsidRPr="00487569" w:rsidR="00BB22D2" w:rsidP="009D46EC" w:rsidRDefault="00BB22D2" w14:paraId="46ABBD8F" w14:textId="77777777">
            <w:pPr>
              <w:pStyle w:val="Tabletext"/>
              <w:tabs>
                <w:tab w:val="left" w:pos="318"/>
              </w:tabs>
              <w:ind w:left="318" w:hanging="318"/>
              <w:rPr>
                <w:rFonts w:cs="Arial"/>
                <w:b/>
                <w:color w:val="515254"/>
                <w:sz w:val="18"/>
                <w:szCs w:val="18"/>
              </w:rPr>
            </w:pPr>
          </w:p>
        </w:tc>
        <w:tc>
          <w:tcPr>
            <w:tcW w:w="700" w:type="dxa"/>
            <w:tcBorders>
              <w:top w:val="single" w:color="F4633A" w:sz="8" w:space="0"/>
              <w:left w:val="single" w:color="F4633A" w:sz="8" w:space="0"/>
              <w:bottom w:val="single" w:color="F4633A" w:sz="8" w:space="0"/>
              <w:right w:val="single" w:color="F4633A" w:sz="8" w:space="0"/>
            </w:tcBorders>
            <w:shd w:val="clear" w:color="auto" w:fill="F2F2F2"/>
            <w:vAlign w:val="center"/>
          </w:tcPr>
          <w:p w:rsidRPr="00487569" w:rsidR="00BB22D2" w:rsidP="009D46EC" w:rsidRDefault="00BB22D2" w14:paraId="06BBA33E" w14:textId="77777777">
            <w:pPr>
              <w:spacing w:before="0" w:after="0" w:line="240" w:lineRule="atLeast"/>
              <w:jc w:val="center"/>
              <w:rPr>
                <w:rFonts w:cs="Arial"/>
                <w:color w:val="515254"/>
                <w:sz w:val="18"/>
                <w:szCs w:val="18"/>
              </w:rPr>
            </w:pPr>
          </w:p>
        </w:tc>
        <w:tc>
          <w:tcPr>
            <w:tcW w:w="770" w:type="dxa"/>
            <w:tcBorders>
              <w:top w:val="single" w:color="F4633A" w:sz="8" w:space="0"/>
              <w:left w:val="single" w:color="F4633A" w:sz="8" w:space="0"/>
              <w:bottom w:val="single" w:color="F4633A" w:sz="8" w:space="0"/>
              <w:right w:val="single" w:color="F4633A" w:sz="8" w:space="0"/>
            </w:tcBorders>
            <w:shd w:val="clear" w:color="auto" w:fill="F2F2F2"/>
            <w:vAlign w:val="center"/>
          </w:tcPr>
          <w:p w:rsidRPr="00487569" w:rsidR="00BB22D2" w:rsidP="009D46EC" w:rsidRDefault="00BB22D2" w14:paraId="464FCBC1" w14:textId="77777777">
            <w:pPr>
              <w:spacing w:before="0" w:after="0" w:line="240" w:lineRule="atLeast"/>
              <w:jc w:val="center"/>
              <w:rPr>
                <w:rFonts w:cs="Arial"/>
                <w:color w:val="515254"/>
                <w:sz w:val="18"/>
                <w:szCs w:val="18"/>
              </w:rPr>
            </w:pPr>
          </w:p>
        </w:tc>
        <w:tc>
          <w:tcPr>
            <w:tcW w:w="728" w:type="dxa"/>
            <w:tcBorders>
              <w:top w:val="single" w:color="F4633A" w:sz="8" w:space="0"/>
              <w:left w:val="single" w:color="F4633A" w:sz="8" w:space="0"/>
              <w:bottom w:val="single" w:color="F4633A" w:sz="8" w:space="0"/>
              <w:right w:val="single" w:color="F4633A" w:sz="8" w:space="0"/>
            </w:tcBorders>
            <w:shd w:val="clear" w:color="auto" w:fill="F2F2F2"/>
            <w:vAlign w:val="center"/>
          </w:tcPr>
          <w:p w:rsidRPr="00487569" w:rsidR="00BB22D2" w:rsidP="009D46EC" w:rsidRDefault="00BB22D2" w14:paraId="5C8C6B09" w14:textId="77777777">
            <w:pPr>
              <w:spacing w:before="0" w:after="0" w:line="240" w:lineRule="atLeast"/>
              <w:jc w:val="center"/>
              <w:rPr>
                <w:rFonts w:cs="Arial"/>
                <w:color w:val="515254"/>
                <w:sz w:val="18"/>
                <w:szCs w:val="18"/>
              </w:rPr>
            </w:pPr>
          </w:p>
        </w:tc>
        <w:tc>
          <w:tcPr>
            <w:tcW w:w="1091" w:type="dxa"/>
            <w:tcBorders>
              <w:top w:val="single" w:color="F4633A" w:sz="8" w:space="0"/>
              <w:left w:val="single" w:color="F4633A" w:sz="8" w:space="0"/>
              <w:bottom w:val="single" w:color="F4633A" w:sz="8" w:space="0"/>
              <w:right w:val="single" w:color="F4633A" w:sz="8" w:space="0"/>
            </w:tcBorders>
            <w:shd w:val="clear" w:color="auto" w:fill="F2F2F2"/>
            <w:vAlign w:val="center"/>
          </w:tcPr>
          <w:p w:rsidRPr="00487569" w:rsidR="00BB22D2" w:rsidP="009D46EC" w:rsidRDefault="00BB22D2" w14:paraId="3382A365" w14:textId="77777777">
            <w:pPr>
              <w:spacing w:before="0" w:after="0" w:line="240" w:lineRule="atLeast"/>
              <w:jc w:val="center"/>
              <w:rPr>
                <w:rFonts w:cs="Arial"/>
                <w:color w:val="515254"/>
                <w:sz w:val="18"/>
                <w:szCs w:val="18"/>
              </w:rPr>
            </w:pPr>
          </w:p>
        </w:tc>
        <w:tc>
          <w:tcPr>
            <w:tcW w:w="3645" w:type="dxa"/>
            <w:tcBorders>
              <w:top w:val="single" w:color="F4633A" w:sz="8" w:space="0"/>
              <w:left w:val="single" w:color="F4633A" w:sz="8" w:space="0"/>
              <w:bottom w:val="single" w:color="F4633A" w:sz="8" w:space="0"/>
              <w:right w:val="single" w:color="F4633A" w:sz="8" w:space="0"/>
            </w:tcBorders>
            <w:shd w:val="clear" w:color="auto" w:fill="F2F2F2"/>
          </w:tcPr>
          <w:p w:rsidRPr="00487569" w:rsidR="00BB22D2" w:rsidP="009D46EC" w:rsidRDefault="00BB22D2" w14:paraId="5C71F136" w14:textId="77777777">
            <w:pPr>
              <w:spacing w:before="40" w:after="40" w:line="240" w:lineRule="atLeast"/>
              <w:rPr>
                <w:rFonts w:cs="Arial"/>
                <w:color w:val="515254"/>
                <w:sz w:val="18"/>
                <w:szCs w:val="18"/>
              </w:rPr>
            </w:pPr>
          </w:p>
        </w:tc>
      </w:tr>
      <w:tr w:rsidRPr="00487569" w:rsidR="00487569" w:rsidTr="00EB498E" w14:paraId="64FED937" w14:textId="77777777">
        <w:trPr>
          <w:trHeight w:val="575"/>
        </w:trPr>
        <w:tc>
          <w:tcPr>
            <w:tcW w:w="3414" w:type="dxa"/>
            <w:tcBorders>
              <w:bottom w:val="single" w:color="BFBFBF" w:sz="8" w:space="0"/>
              <w:right w:val="single" w:color="F4633A" w:sz="8" w:space="0"/>
            </w:tcBorders>
            <w:shd w:val="clear" w:color="auto" w:fill="F2F2F2"/>
          </w:tcPr>
          <w:p w:rsidRPr="00487569" w:rsidR="00BB22D2" w:rsidP="009D46EC" w:rsidRDefault="00BB22D2" w14:paraId="69687851" w14:textId="77777777">
            <w:pPr>
              <w:pStyle w:val="Tabletext"/>
              <w:tabs>
                <w:tab w:val="left" w:pos="318"/>
              </w:tabs>
              <w:ind w:left="318" w:hanging="318"/>
              <w:rPr>
                <w:rFonts w:cs="Arial"/>
                <w:b/>
                <w:color w:val="515254"/>
                <w:sz w:val="18"/>
                <w:szCs w:val="18"/>
              </w:rPr>
            </w:pPr>
            <w:r w:rsidRPr="00487569">
              <w:rPr>
                <w:rFonts w:cs="Arial"/>
                <w:b/>
                <w:color w:val="515254"/>
                <w:sz w:val="18"/>
                <w:szCs w:val="18"/>
              </w:rPr>
              <w:t>14.</w:t>
            </w:r>
            <w:r w:rsidRPr="00487569">
              <w:rPr>
                <w:rFonts w:cs="Arial"/>
                <w:b/>
                <w:color w:val="515254"/>
                <w:sz w:val="18"/>
                <w:szCs w:val="18"/>
              </w:rPr>
              <w:tab/>
            </w:r>
          </w:p>
          <w:p w:rsidRPr="00487569" w:rsidR="00BB22D2" w:rsidP="009D46EC" w:rsidRDefault="00BB22D2" w14:paraId="62199465" w14:textId="77777777">
            <w:pPr>
              <w:pStyle w:val="Tabletext"/>
              <w:tabs>
                <w:tab w:val="left" w:pos="318"/>
              </w:tabs>
              <w:ind w:left="318" w:hanging="318"/>
              <w:rPr>
                <w:rFonts w:cs="Arial"/>
                <w:b/>
                <w:color w:val="515254"/>
                <w:sz w:val="18"/>
                <w:szCs w:val="18"/>
              </w:rPr>
            </w:pPr>
          </w:p>
          <w:p w:rsidRPr="00487569" w:rsidR="00BB22D2" w:rsidP="009D46EC" w:rsidRDefault="00BB22D2" w14:paraId="0DA123B1" w14:textId="77777777">
            <w:pPr>
              <w:pStyle w:val="Tabletext"/>
              <w:tabs>
                <w:tab w:val="left" w:pos="318"/>
              </w:tabs>
              <w:ind w:left="318" w:hanging="318"/>
              <w:rPr>
                <w:rFonts w:cs="Arial"/>
                <w:b/>
                <w:color w:val="515254"/>
                <w:sz w:val="18"/>
                <w:szCs w:val="18"/>
              </w:rPr>
            </w:pPr>
          </w:p>
        </w:tc>
        <w:tc>
          <w:tcPr>
            <w:tcW w:w="700" w:type="dxa"/>
            <w:tcBorders>
              <w:top w:val="single" w:color="F4633A" w:sz="8" w:space="0"/>
              <w:left w:val="single" w:color="F4633A" w:sz="8" w:space="0"/>
              <w:bottom w:val="single" w:color="F4633A" w:sz="8" w:space="0"/>
              <w:right w:val="single" w:color="F4633A" w:sz="8" w:space="0"/>
            </w:tcBorders>
            <w:shd w:val="clear" w:color="auto" w:fill="F2F2F2"/>
            <w:vAlign w:val="center"/>
          </w:tcPr>
          <w:p w:rsidRPr="00487569" w:rsidR="00BB22D2" w:rsidP="009D46EC" w:rsidRDefault="00BB22D2" w14:paraId="4C4CEA3D" w14:textId="77777777">
            <w:pPr>
              <w:spacing w:before="0" w:after="0" w:line="240" w:lineRule="atLeast"/>
              <w:jc w:val="center"/>
              <w:rPr>
                <w:rFonts w:cs="Arial"/>
                <w:color w:val="515254"/>
                <w:sz w:val="18"/>
                <w:szCs w:val="18"/>
              </w:rPr>
            </w:pPr>
          </w:p>
        </w:tc>
        <w:tc>
          <w:tcPr>
            <w:tcW w:w="770" w:type="dxa"/>
            <w:tcBorders>
              <w:top w:val="single" w:color="F4633A" w:sz="8" w:space="0"/>
              <w:left w:val="single" w:color="F4633A" w:sz="8" w:space="0"/>
              <w:bottom w:val="single" w:color="F4633A" w:sz="8" w:space="0"/>
              <w:right w:val="single" w:color="F4633A" w:sz="8" w:space="0"/>
            </w:tcBorders>
            <w:shd w:val="clear" w:color="auto" w:fill="F2F2F2"/>
            <w:vAlign w:val="center"/>
          </w:tcPr>
          <w:p w:rsidRPr="00487569" w:rsidR="00BB22D2" w:rsidP="009D46EC" w:rsidRDefault="00BB22D2" w14:paraId="50895670" w14:textId="77777777">
            <w:pPr>
              <w:spacing w:before="0" w:after="0" w:line="240" w:lineRule="atLeast"/>
              <w:jc w:val="center"/>
              <w:rPr>
                <w:rFonts w:cs="Arial"/>
                <w:color w:val="515254"/>
                <w:sz w:val="18"/>
                <w:szCs w:val="18"/>
              </w:rPr>
            </w:pPr>
          </w:p>
        </w:tc>
        <w:tc>
          <w:tcPr>
            <w:tcW w:w="728" w:type="dxa"/>
            <w:tcBorders>
              <w:top w:val="single" w:color="F4633A" w:sz="8" w:space="0"/>
              <w:left w:val="single" w:color="F4633A" w:sz="8" w:space="0"/>
              <w:bottom w:val="single" w:color="F4633A" w:sz="8" w:space="0"/>
              <w:right w:val="single" w:color="F4633A" w:sz="8" w:space="0"/>
            </w:tcBorders>
            <w:shd w:val="clear" w:color="auto" w:fill="F2F2F2"/>
            <w:vAlign w:val="center"/>
          </w:tcPr>
          <w:p w:rsidRPr="00487569" w:rsidR="00BB22D2" w:rsidP="009D46EC" w:rsidRDefault="00BB22D2" w14:paraId="38C1F859" w14:textId="77777777">
            <w:pPr>
              <w:spacing w:before="0" w:after="0" w:line="240" w:lineRule="atLeast"/>
              <w:jc w:val="center"/>
              <w:rPr>
                <w:rFonts w:cs="Arial"/>
                <w:color w:val="515254"/>
                <w:sz w:val="18"/>
                <w:szCs w:val="18"/>
              </w:rPr>
            </w:pPr>
          </w:p>
        </w:tc>
        <w:tc>
          <w:tcPr>
            <w:tcW w:w="1091" w:type="dxa"/>
            <w:tcBorders>
              <w:top w:val="single" w:color="F4633A" w:sz="8" w:space="0"/>
              <w:left w:val="single" w:color="F4633A" w:sz="8" w:space="0"/>
              <w:bottom w:val="single" w:color="F4633A" w:sz="8" w:space="0"/>
              <w:right w:val="single" w:color="F4633A" w:sz="8" w:space="0"/>
            </w:tcBorders>
            <w:shd w:val="clear" w:color="auto" w:fill="F2F2F2"/>
            <w:vAlign w:val="center"/>
          </w:tcPr>
          <w:p w:rsidRPr="00487569" w:rsidR="00BB22D2" w:rsidP="009D46EC" w:rsidRDefault="00BB22D2" w14:paraId="0C8FE7CE" w14:textId="77777777">
            <w:pPr>
              <w:spacing w:before="0" w:after="0" w:line="240" w:lineRule="atLeast"/>
              <w:jc w:val="center"/>
              <w:rPr>
                <w:rFonts w:cs="Arial"/>
                <w:color w:val="515254"/>
                <w:sz w:val="18"/>
                <w:szCs w:val="18"/>
              </w:rPr>
            </w:pPr>
          </w:p>
        </w:tc>
        <w:tc>
          <w:tcPr>
            <w:tcW w:w="3645" w:type="dxa"/>
            <w:tcBorders>
              <w:top w:val="single" w:color="F4633A" w:sz="8" w:space="0"/>
              <w:left w:val="single" w:color="F4633A" w:sz="8" w:space="0"/>
              <w:bottom w:val="single" w:color="F4633A" w:sz="8" w:space="0"/>
              <w:right w:val="single" w:color="F4633A" w:sz="8" w:space="0"/>
            </w:tcBorders>
            <w:shd w:val="clear" w:color="auto" w:fill="F2F2F2"/>
          </w:tcPr>
          <w:p w:rsidRPr="00487569" w:rsidR="00BB22D2" w:rsidP="009D46EC" w:rsidRDefault="00BB22D2" w14:paraId="41004F19" w14:textId="77777777">
            <w:pPr>
              <w:spacing w:before="40" w:after="40" w:line="240" w:lineRule="atLeast"/>
              <w:rPr>
                <w:rFonts w:cs="Arial"/>
                <w:color w:val="515254"/>
                <w:sz w:val="18"/>
                <w:szCs w:val="18"/>
              </w:rPr>
            </w:pPr>
          </w:p>
        </w:tc>
      </w:tr>
    </w:tbl>
    <w:p w:rsidRPr="00487569" w:rsidR="00BB22D2" w:rsidP="00BB22D2" w:rsidRDefault="00BB22D2" w14:paraId="495A1CDB" w14:textId="77777777">
      <w:pPr>
        <w:spacing w:line="240" w:lineRule="atLeast"/>
        <w:rPr>
          <w:color w:val="515254"/>
          <w:sz w:val="18"/>
          <w:szCs w:val="18"/>
        </w:rPr>
      </w:pPr>
      <w:r w:rsidRPr="00487569">
        <w:rPr>
          <w:color w:val="515254"/>
          <w:sz w:val="18"/>
          <w:szCs w:val="18"/>
        </w:rPr>
        <w:t xml:space="preserve">* If the response is ‘no’, please state the implications and action being taken to address any weakness in control identified </w:t>
      </w:r>
      <w:r w:rsidRPr="00487569">
        <w:rPr>
          <w:color w:val="515254"/>
          <w:sz w:val="18"/>
          <w:szCs w:val="18"/>
        </w:rPr>
        <w:br/>
      </w:r>
      <w:r w:rsidRPr="00487569">
        <w:rPr>
          <w:color w:val="515254"/>
          <w:sz w:val="18"/>
          <w:szCs w:val="18"/>
        </w:rPr>
        <w:t>(add separate sheets if needed).</w:t>
      </w:r>
    </w:p>
    <w:p w:rsidR="00BB22D2" w:rsidP="00BB22D2" w:rsidRDefault="00BB22D2" w14:paraId="3085FDA8" w14:textId="77777777">
      <w:pPr>
        <w:spacing w:line="240" w:lineRule="atLeast"/>
        <w:rPr>
          <w:color w:val="515254"/>
          <w:sz w:val="18"/>
          <w:szCs w:val="18"/>
        </w:rPr>
      </w:pPr>
      <w:r w:rsidRPr="00487569">
        <w:rPr>
          <w:color w:val="515254"/>
          <w:sz w:val="18"/>
          <w:szCs w:val="18"/>
        </w:rPr>
        <w:t>** If the response is ‘not covered’, please state when the most recent internal audit work was done in this area and when it is next planned, or if coverage is not required, internal audit must explain why not.</w:t>
      </w:r>
    </w:p>
    <w:p w:rsidRPr="00487569" w:rsidR="00662E63" w:rsidP="00BB22D2" w:rsidRDefault="00662E63" w14:paraId="3265206B" w14:textId="77777777">
      <w:pPr>
        <w:spacing w:line="240" w:lineRule="atLeast"/>
        <w:rPr>
          <w:color w:val="515254"/>
          <w:sz w:val="18"/>
          <w:szCs w:val="18"/>
        </w:rPr>
      </w:pPr>
      <w:r w:rsidRPr="00662E63">
        <w:rPr>
          <w:color w:val="515254"/>
          <w:sz w:val="18"/>
          <w:szCs w:val="18"/>
        </w:rPr>
        <w:t>[My detailed findings and recommendations which I draw to the attention of the Council are included in my detailed report to the Council dated _____________________.] * Delete if no report prepared.</w:t>
      </w:r>
    </w:p>
    <w:p w:rsidRPr="00487569" w:rsidR="00BB22D2" w:rsidP="00BB22D2" w:rsidRDefault="00BB22D2" w14:paraId="6277D974" w14:textId="77777777">
      <w:pPr>
        <w:pStyle w:val="Heading3"/>
        <w:spacing w:before="240"/>
        <w:rPr>
          <w:b/>
          <w:color w:val="515254"/>
        </w:rPr>
      </w:pPr>
      <w:r w:rsidRPr="00487569">
        <w:rPr>
          <w:b/>
          <w:color w:val="515254"/>
        </w:rPr>
        <w:t>Internal audit confirmation</w:t>
      </w:r>
    </w:p>
    <w:p w:rsidRPr="00487569" w:rsidR="00BB22D2" w:rsidP="00BB22D2" w:rsidRDefault="00BB22D2" w14:paraId="08DE8A83" w14:textId="77777777">
      <w:pPr>
        <w:spacing w:line="240" w:lineRule="atLeast"/>
        <w:rPr>
          <w:color w:val="515254"/>
          <w:sz w:val="18"/>
          <w:szCs w:val="18"/>
        </w:rPr>
      </w:pPr>
      <w:r w:rsidRPr="00487569">
        <w:rPr>
          <w:color w:val="515254"/>
          <w:sz w:val="18"/>
          <w:szCs w:val="18"/>
        </w:rPr>
        <w:t xml:space="preserve">I/we confirm that as the Council’s internal auditor, I/we have not been involved in a management or administrative role within the body (including preparation of the accounts) or as a member of the body during the financial years </w:t>
      </w:r>
      <w:r w:rsidR="00A45B52">
        <w:rPr>
          <w:color w:val="515254"/>
          <w:sz w:val="18"/>
          <w:szCs w:val="18"/>
        </w:rPr>
        <w:t>2025</w:t>
      </w:r>
      <w:r w:rsidR="00704926">
        <w:rPr>
          <w:color w:val="515254"/>
          <w:sz w:val="18"/>
          <w:szCs w:val="18"/>
        </w:rPr>
        <w:t>-25</w:t>
      </w:r>
      <w:r w:rsidRPr="00487569">
        <w:rPr>
          <w:color w:val="515254"/>
          <w:sz w:val="18"/>
          <w:szCs w:val="18"/>
        </w:rPr>
        <w:t xml:space="preserve"> and </w:t>
      </w:r>
      <w:r w:rsidR="00FF7FA8">
        <w:rPr>
          <w:color w:val="515254"/>
          <w:sz w:val="18"/>
          <w:szCs w:val="18"/>
        </w:rPr>
        <w:t>2026</w:t>
      </w:r>
      <w:r w:rsidR="001D772D">
        <w:rPr>
          <w:color w:val="515254"/>
          <w:sz w:val="18"/>
          <w:szCs w:val="18"/>
        </w:rPr>
        <w:t>-2</w:t>
      </w:r>
      <w:r w:rsidR="00704926">
        <w:rPr>
          <w:color w:val="515254"/>
          <w:sz w:val="18"/>
          <w:szCs w:val="18"/>
        </w:rPr>
        <w:t>6</w:t>
      </w:r>
      <w:r w:rsidRPr="00487569">
        <w:rPr>
          <w:color w:val="515254"/>
          <w:sz w:val="18"/>
          <w:szCs w:val="18"/>
        </w:rPr>
        <w:t>. I also confirm that there are no conflicts of interest surrounding my appointment.</w:t>
      </w:r>
    </w:p>
    <w:p w:rsidRPr="00487569" w:rsidR="00BB22D2" w:rsidP="00BB22D2" w:rsidRDefault="00BB22D2" w14:paraId="67C0C651" w14:textId="77777777">
      <w:pPr>
        <w:spacing w:line="240" w:lineRule="atLeast"/>
        <w:rPr>
          <w:color w:val="515254"/>
          <w:sz w:val="16"/>
          <w:szCs w:val="16"/>
        </w:rPr>
      </w:pPr>
    </w:p>
    <w:tbl>
      <w:tblPr>
        <w:tblW w:w="10348" w:type="dxa"/>
        <w:tblInd w:w="108" w:type="dxa"/>
        <w:tblBorders>
          <w:top w:val="single" w:color="BFBFBF" w:sz="8" w:space="0"/>
          <w:left w:val="single" w:color="BFBFBF" w:sz="8" w:space="0"/>
          <w:bottom w:val="single" w:color="BFBFBF" w:sz="8" w:space="0"/>
          <w:right w:val="single" w:color="BFBFBF" w:sz="8" w:space="0"/>
          <w:insideH w:val="single" w:color="BFBFBF" w:sz="8" w:space="0"/>
          <w:insideV w:val="single" w:color="BFBFBF" w:sz="8" w:space="0"/>
        </w:tblBorders>
        <w:shd w:val="clear" w:color="auto" w:fill="FFFFFF"/>
        <w:tblLayout w:type="fixed"/>
        <w:tblLook w:val="01E0" w:firstRow="1" w:lastRow="1" w:firstColumn="1" w:lastColumn="1" w:noHBand="0" w:noVBand="0"/>
      </w:tblPr>
      <w:tblGrid>
        <w:gridCol w:w="10348"/>
      </w:tblGrid>
      <w:tr w:rsidRPr="00487569" w:rsidR="00487569" w:rsidTr="00EB498E" w14:paraId="53129636" w14:textId="77777777">
        <w:tc>
          <w:tcPr>
            <w:tcW w:w="10348" w:type="dxa"/>
            <w:shd w:val="clear" w:color="auto" w:fill="F2F2F2"/>
          </w:tcPr>
          <w:p w:rsidRPr="00487569" w:rsidR="00BB22D2" w:rsidP="009D46EC" w:rsidRDefault="00BB22D2" w14:paraId="7B073ABD" w14:textId="77777777">
            <w:pPr>
              <w:pStyle w:val="Tabletext"/>
              <w:rPr>
                <w:rFonts w:cs="Arial"/>
                <w:b/>
                <w:color w:val="515254"/>
                <w:sz w:val="18"/>
                <w:szCs w:val="18"/>
              </w:rPr>
            </w:pPr>
            <w:r w:rsidRPr="00487569">
              <w:rPr>
                <w:rFonts w:cs="Arial"/>
                <w:b/>
                <w:color w:val="515254"/>
                <w:sz w:val="18"/>
                <w:szCs w:val="18"/>
              </w:rPr>
              <w:t xml:space="preserve">Name of person who carried out the internal audit: </w:t>
            </w:r>
          </w:p>
        </w:tc>
      </w:tr>
      <w:tr w:rsidRPr="00487569" w:rsidR="00487569" w:rsidTr="00EB498E" w14:paraId="04719ECA" w14:textId="77777777">
        <w:tc>
          <w:tcPr>
            <w:tcW w:w="10348" w:type="dxa"/>
            <w:shd w:val="clear" w:color="auto" w:fill="F2F2F2"/>
          </w:tcPr>
          <w:p w:rsidRPr="00487569" w:rsidR="00BB22D2" w:rsidP="009D46EC" w:rsidRDefault="00BB22D2" w14:paraId="73DFC1E3" w14:textId="77777777">
            <w:pPr>
              <w:pStyle w:val="Tabletext"/>
              <w:rPr>
                <w:rFonts w:cs="Arial"/>
                <w:b/>
                <w:color w:val="515254"/>
                <w:sz w:val="18"/>
                <w:szCs w:val="18"/>
              </w:rPr>
            </w:pPr>
            <w:r w:rsidRPr="00487569">
              <w:rPr>
                <w:rFonts w:cs="Arial"/>
                <w:b/>
                <w:color w:val="515254"/>
                <w:sz w:val="18"/>
                <w:szCs w:val="18"/>
              </w:rPr>
              <w:t xml:space="preserve">Signature of person who carried out the internal audit: </w:t>
            </w:r>
          </w:p>
        </w:tc>
      </w:tr>
      <w:tr w:rsidRPr="00487569" w:rsidR="00487569" w:rsidTr="00EB498E" w14:paraId="2E0C6BED" w14:textId="77777777">
        <w:tc>
          <w:tcPr>
            <w:tcW w:w="10348" w:type="dxa"/>
            <w:tcBorders>
              <w:bottom w:val="single" w:color="BFBFBF" w:sz="8" w:space="0"/>
            </w:tcBorders>
            <w:shd w:val="clear" w:color="auto" w:fill="F2F2F2"/>
          </w:tcPr>
          <w:p w:rsidRPr="00487569" w:rsidR="00BB22D2" w:rsidP="009D46EC" w:rsidRDefault="00BB22D2" w14:paraId="68C20A5C" w14:textId="77777777">
            <w:pPr>
              <w:pStyle w:val="Tabletext"/>
              <w:rPr>
                <w:rFonts w:cs="Arial"/>
                <w:b/>
                <w:color w:val="515254"/>
                <w:sz w:val="18"/>
                <w:szCs w:val="18"/>
              </w:rPr>
            </w:pPr>
            <w:r w:rsidRPr="00487569">
              <w:rPr>
                <w:rFonts w:cs="Arial"/>
                <w:b/>
                <w:color w:val="515254"/>
                <w:sz w:val="18"/>
                <w:szCs w:val="18"/>
              </w:rPr>
              <w:t xml:space="preserve">Date: </w:t>
            </w:r>
          </w:p>
        </w:tc>
      </w:tr>
    </w:tbl>
    <w:p w:rsidRPr="00487569" w:rsidR="00BB22D2" w:rsidP="00091F2C" w:rsidRDefault="00BB22D2" w14:paraId="29D6B04F" w14:textId="77777777">
      <w:pPr>
        <w:spacing w:line="240" w:lineRule="atLeast"/>
        <w:rPr>
          <w:color w:val="515254"/>
          <w:sz w:val="16"/>
          <w:szCs w:val="16"/>
        </w:rPr>
      </w:pPr>
      <w:r w:rsidRPr="00487569">
        <w:rPr>
          <w:color w:val="515254"/>
          <w:sz w:val="16"/>
          <w:szCs w:val="16"/>
        </w:rPr>
        <w:t xml:space="preserve"> </w:t>
      </w:r>
    </w:p>
    <w:p w:rsidRPr="00487569" w:rsidR="004352ED" w:rsidP="00AA08BC" w:rsidRDefault="004352ED" w14:paraId="308D56CC" w14:textId="77777777">
      <w:pPr>
        <w:spacing w:before="20" w:after="20" w:line="240" w:lineRule="atLeast"/>
        <w:jc w:val="center"/>
        <w:rPr>
          <w:color w:val="515254"/>
          <w:szCs w:val="20"/>
        </w:rPr>
      </w:pPr>
    </w:p>
    <w:sectPr w:rsidRPr="00487569" w:rsidR="004352ED" w:rsidSect="00287D47">
      <w:headerReference w:type="even" r:id="rId11"/>
      <w:headerReference w:type="default" r:id="rId12"/>
      <w:footerReference w:type="default" r:id="rId13"/>
      <w:headerReference w:type="first" r:id="rId14"/>
      <w:pgSz w:w="11906" w:h="16838" w:orient="portrait"/>
      <w:pgMar w:top="720" w:right="720" w:bottom="720" w:left="720" w:header="113"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A4EA1" w:rsidP="00FB2158" w:rsidRDefault="00DA4EA1" w14:paraId="0D1ECB41" w14:textId="77777777">
      <w:pPr>
        <w:spacing w:before="0" w:after="0" w:line="240" w:lineRule="auto"/>
      </w:pPr>
      <w:r>
        <w:separator/>
      </w:r>
    </w:p>
  </w:endnote>
  <w:endnote w:type="continuationSeparator" w:id="0">
    <w:p w:rsidR="00DA4EA1" w:rsidP="00FB2158" w:rsidRDefault="00DA4EA1" w14:paraId="479BF669" w14:textId="7777777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A5676" w:rsidP="000A5676" w:rsidRDefault="000A5676" w14:paraId="275FDD9F" w14:textId="77777777">
    <w:pPr>
      <w:pStyle w:val="Footer"/>
    </w:pPr>
    <w:r>
      <w:t xml:space="preserve">* </w:t>
    </w:r>
    <w:r w:rsidRPr="000A5676">
      <w:t>Please include an explanation for any ‘No’ answers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A4EA1" w:rsidP="00FB2158" w:rsidRDefault="00DA4EA1" w14:paraId="4851744B" w14:textId="77777777">
      <w:pPr>
        <w:spacing w:before="0" w:after="0" w:line="240" w:lineRule="auto"/>
      </w:pPr>
      <w:r>
        <w:separator/>
      </w:r>
    </w:p>
  </w:footnote>
  <w:footnote w:type="continuationSeparator" w:id="0">
    <w:p w:rsidR="00DA4EA1" w:rsidP="00FB2158" w:rsidRDefault="00DA4EA1" w14:paraId="7B823BCB" w14:textId="7777777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78DA" w:rsidRDefault="001B7028" w14:paraId="6AA258D8" w14:textId="77777777">
    <w:pPr>
      <w:pStyle w:val="Header"/>
    </w:pPr>
    <w:r>
      <w:rPr>
        <w:noProof/>
      </w:rPr>
      <w:pict w14:anchorId="012001E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106010" style="position:absolute;margin-left:0;margin-top:0;width:645.5pt;height:92.2pt;rotation:315;z-index:-251658240;mso-position-horizontal:center;mso-position-horizontal-relative:margin;mso-position-vertical:center;mso-position-vertical-relative:margin" o:spid="_x0000_s1030" o:allowincell="f" fillcolor="silver" stroked="f" type="#_x0000_t136">
          <v:fill opacity=".5"/>
          <v:textpath style="font-family:&quot;Arial&quot;;font-size:1pt" string="Specimen 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78DA" w:rsidP="00CD7245" w:rsidRDefault="00D178DA" w14:paraId="568C698B" w14:textId="77777777">
    <w:pPr>
      <w:pStyle w:val="Header"/>
      <w:spacing w:after="120"/>
    </w:pPr>
  </w:p>
  <w:p w:rsidRPr="00CD7245" w:rsidR="00D178DA" w:rsidP="00CD7245" w:rsidRDefault="00D178DA" w14:paraId="1A939487"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1D772D" w:rsidR="00D178DA" w:rsidP="00635B4C" w:rsidRDefault="00E661F6" w14:paraId="68532015" w14:textId="77777777">
    <w:pPr>
      <w:jc w:val="center"/>
      <w:rPr>
        <w:b/>
        <w:color w:val="515254"/>
        <w:sz w:val="36"/>
        <w:szCs w:val="36"/>
      </w:rPr>
    </w:pPr>
    <w:r w:rsidRPr="001D772D">
      <w:rPr>
        <w:b/>
        <w:color w:val="515254"/>
        <w:sz w:val="36"/>
        <w:szCs w:val="36"/>
      </w:rPr>
      <w:t xml:space="preserve">Annual Return for the Year Ended 31 </w:t>
    </w:r>
    <w:r w:rsidRPr="001D772D" w:rsidR="001D772D">
      <w:rPr>
        <w:b/>
        <w:color w:val="515254"/>
        <w:sz w:val="36"/>
        <w:szCs w:val="36"/>
      </w:rPr>
      <w:t xml:space="preserve">March </w:t>
    </w:r>
    <w:r w:rsidR="00FF7FA8">
      <w:rPr>
        <w:b/>
        <w:color w:val="515254"/>
        <w:sz w:val="36"/>
        <w:szCs w:val="36"/>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06D"/>
    <w:multiLevelType w:val="hybridMultilevel"/>
    <w:tmpl w:val="AE707E7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514162"/>
    <w:multiLevelType w:val="hybridMultilevel"/>
    <w:tmpl w:val="E090AC30"/>
    <w:lvl w:ilvl="0" w:tplc="3F70F7DA">
      <w:start w:val="1"/>
      <w:numFmt w:val="bullet"/>
      <w:pStyle w:val="APrecommendationbullets"/>
      <w:lvlText w:val=""/>
      <w:lvlJc w:val="left"/>
      <w:pPr>
        <w:ind w:left="737" w:hanging="283"/>
      </w:pPr>
      <w:rPr>
        <w:rFonts w:hint="default" w:ascii="Symbol" w:hAnsi="Symbol"/>
        <w:color w:val="auto"/>
        <w:sz w:val="20"/>
        <w:szCs w:val="20"/>
      </w:rPr>
    </w:lvl>
    <w:lvl w:ilvl="1" w:tplc="08090003" w:tentative="1">
      <w:start w:val="1"/>
      <w:numFmt w:val="bullet"/>
      <w:lvlText w:val="o"/>
      <w:lvlJc w:val="left"/>
      <w:pPr>
        <w:ind w:left="2178" w:hanging="360"/>
      </w:pPr>
      <w:rPr>
        <w:rFonts w:hint="default" w:ascii="Courier New" w:hAnsi="Courier New" w:cs="Courier New"/>
      </w:rPr>
    </w:lvl>
    <w:lvl w:ilvl="2" w:tplc="08090005" w:tentative="1">
      <w:start w:val="1"/>
      <w:numFmt w:val="bullet"/>
      <w:lvlText w:val=""/>
      <w:lvlJc w:val="left"/>
      <w:pPr>
        <w:ind w:left="2898" w:hanging="360"/>
      </w:pPr>
      <w:rPr>
        <w:rFonts w:hint="default" w:ascii="Wingdings" w:hAnsi="Wingdings"/>
      </w:rPr>
    </w:lvl>
    <w:lvl w:ilvl="3" w:tplc="08090001" w:tentative="1">
      <w:start w:val="1"/>
      <w:numFmt w:val="bullet"/>
      <w:lvlText w:val=""/>
      <w:lvlJc w:val="left"/>
      <w:pPr>
        <w:ind w:left="3618" w:hanging="360"/>
      </w:pPr>
      <w:rPr>
        <w:rFonts w:hint="default" w:ascii="Symbol" w:hAnsi="Symbol"/>
      </w:rPr>
    </w:lvl>
    <w:lvl w:ilvl="4" w:tplc="08090003" w:tentative="1">
      <w:start w:val="1"/>
      <w:numFmt w:val="bullet"/>
      <w:lvlText w:val="o"/>
      <w:lvlJc w:val="left"/>
      <w:pPr>
        <w:ind w:left="4338" w:hanging="360"/>
      </w:pPr>
      <w:rPr>
        <w:rFonts w:hint="default" w:ascii="Courier New" w:hAnsi="Courier New" w:cs="Courier New"/>
      </w:rPr>
    </w:lvl>
    <w:lvl w:ilvl="5" w:tplc="08090005" w:tentative="1">
      <w:start w:val="1"/>
      <w:numFmt w:val="bullet"/>
      <w:lvlText w:val=""/>
      <w:lvlJc w:val="left"/>
      <w:pPr>
        <w:ind w:left="5058" w:hanging="360"/>
      </w:pPr>
      <w:rPr>
        <w:rFonts w:hint="default" w:ascii="Wingdings" w:hAnsi="Wingdings"/>
      </w:rPr>
    </w:lvl>
    <w:lvl w:ilvl="6" w:tplc="08090001" w:tentative="1">
      <w:start w:val="1"/>
      <w:numFmt w:val="bullet"/>
      <w:lvlText w:val=""/>
      <w:lvlJc w:val="left"/>
      <w:pPr>
        <w:ind w:left="5778" w:hanging="360"/>
      </w:pPr>
      <w:rPr>
        <w:rFonts w:hint="default" w:ascii="Symbol" w:hAnsi="Symbol"/>
      </w:rPr>
    </w:lvl>
    <w:lvl w:ilvl="7" w:tplc="08090003" w:tentative="1">
      <w:start w:val="1"/>
      <w:numFmt w:val="bullet"/>
      <w:lvlText w:val="o"/>
      <w:lvlJc w:val="left"/>
      <w:pPr>
        <w:ind w:left="6498" w:hanging="360"/>
      </w:pPr>
      <w:rPr>
        <w:rFonts w:hint="default" w:ascii="Courier New" w:hAnsi="Courier New" w:cs="Courier New"/>
      </w:rPr>
    </w:lvl>
    <w:lvl w:ilvl="8" w:tplc="08090005" w:tentative="1">
      <w:start w:val="1"/>
      <w:numFmt w:val="bullet"/>
      <w:lvlText w:val=""/>
      <w:lvlJc w:val="left"/>
      <w:pPr>
        <w:ind w:left="7218" w:hanging="360"/>
      </w:pPr>
      <w:rPr>
        <w:rFonts w:hint="default" w:ascii="Wingdings" w:hAnsi="Wingdings"/>
      </w:rPr>
    </w:lvl>
  </w:abstractNum>
  <w:abstractNum w:abstractNumId="2" w15:restartNumberingAfterBreak="0">
    <w:nsid w:val="033D6DFE"/>
    <w:multiLevelType w:val="hybridMultilevel"/>
    <w:tmpl w:val="19D43132"/>
    <w:lvl w:ilvl="0" w:tplc="98404710">
      <w:start w:val="6"/>
      <w:numFmt w:val="decimal"/>
      <w:lvlText w:val="%1."/>
      <w:lvlJc w:val="left"/>
      <w:pPr>
        <w:tabs>
          <w:tab w:val="num" w:pos="720"/>
        </w:tabs>
        <w:ind w:left="720" w:hanging="360"/>
      </w:pPr>
      <w:rPr>
        <w:rFonts w:hint="default"/>
        <w:b/>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E700297"/>
    <w:multiLevelType w:val="hybridMultilevel"/>
    <w:tmpl w:val="54604846"/>
    <w:lvl w:ilvl="0" w:tplc="72D4A64C">
      <w:start w:val="1"/>
      <w:numFmt w:val="bullet"/>
      <w:pStyle w:val="Sub-bullets"/>
      <w:lvlText w:val="‒"/>
      <w:lvlJc w:val="left"/>
      <w:pPr>
        <w:ind w:left="1701" w:hanging="567"/>
      </w:pPr>
      <w:rPr>
        <w:rFonts w:hint="default" w:ascii="Arial" w:hAnsi="Arial"/>
        <w:color w:val="auto"/>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160C07BA"/>
    <w:multiLevelType w:val="hybridMultilevel"/>
    <w:tmpl w:val="C1186D5E"/>
    <w:lvl w:ilvl="0" w:tplc="1EBEE518">
      <w:start w:val="1"/>
      <w:numFmt w:val="bullet"/>
      <w:pStyle w:val="Tablebullets"/>
      <w:lvlText w:val=""/>
      <w:lvlJc w:val="left"/>
      <w:pPr>
        <w:ind w:left="284" w:hanging="284"/>
      </w:pPr>
      <w:rPr>
        <w:rFonts w:hint="default" w:ascii="Symbol" w:hAnsi="Symbol"/>
        <w:b w:val="0"/>
        <w:i w:val="0"/>
        <w:color w:val="auto"/>
        <w:sz w:val="20"/>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18CA27EC"/>
    <w:multiLevelType w:val="hybridMultilevel"/>
    <w:tmpl w:val="8B62ABB2"/>
    <w:lvl w:ilvl="0" w:tplc="100C1E1C">
      <w:start w:val="2"/>
      <w:numFmt w:val="bullet"/>
      <w:lvlText w:val=""/>
      <w:lvlJc w:val="left"/>
      <w:pPr>
        <w:ind w:left="720" w:hanging="360"/>
      </w:pPr>
      <w:rPr>
        <w:rFonts w:hint="default" w:ascii="Symbol" w:hAnsi="Symbol" w:eastAsia="Calibri"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1A986EA1"/>
    <w:multiLevelType w:val="hybridMultilevel"/>
    <w:tmpl w:val="51B053EA"/>
    <w:lvl w:ilvl="0" w:tplc="CF8A6736">
      <w:start w:val="1"/>
      <w:numFmt w:val="bullet"/>
      <w:lvlText w:val="‒"/>
      <w:lvlJc w:val="left"/>
      <w:pPr>
        <w:ind w:left="1701" w:hanging="567"/>
      </w:pPr>
      <w:rPr>
        <w:rFonts w:hint="default" w:ascii="Arial" w:hAnsi="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236F1143"/>
    <w:multiLevelType w:val="hybridMultilevel"/>
    <w:tmpl w:val="3912F14A"/>
    <w:lvl w:ilvl="0" w:tplc="B57283D0">
      <w:start w:val="2"/>
      <w:numFmt w:val="bullet"/>
      <w:lvlText w:val=""/>
      <w:lvlJc w:val="left"/>
      <w:pPr>
        <w:ind w:left="720" w:hanging="360"/>
      </w:pPr>
      <w:rPr>
        <w:rFonts w:hint="default" w:ascii="Symbol" w:hAnsi="Symbol" w:eastAsia="Calibri"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246E4DBF"/>
    <w:multiLevelType w:val="hybridMultilevel"/>
    <w:tmpl w:val="CBC01E1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2B18024B"/>
    <w:multiLevelType w:val="hybridMultilevel"/>
    <w:tmpl w:val="81F29020"/>
    <w:lvl w:ilvl="0" w:tplc="A67A00A2">
      <w:start w:val="1"/>
      <w:numFmt w:val="decimal"/>
      <w:lvlText w:val="%1."/>
      <w:lvlJc w:val="left"/>
      <w:pPr>
        <w:tabs>
          <w:tab w:val="num" w:pos="360"/>
        </w:tabs>
        <w:ind w:left="360" w:hanging="360"/>
      </w:pPr>
      <w:rPr>
        <w:rFonts w:hint="default"/>
        <w:b/>
        <w:color w:val="auto"/>
      </w:rPr>
    </w:lvl>
    <w:lvl w:ilvl="1" w:tplc="08090019" w:tentative="1">
      <w:start w:val="1"/>
      <w:numFmt w:val="lowerLetter"/>
      <w:lvlText w:val="%2."/>
      <w:lvlJc w:val="left"/>
      <w:pPr>
        <w:tabs>
          <w:tab w:val="num" w:pos="480"/>
        </w:tabs>
        <w:ind w:left="480" w:hanging="360"/>
      </w:pPr>
    </w:lvl>
    <w:lvl w:ilvl="2" w:tplc="0809001B" w:tentative="1">
      <w:start w:val="1"/>
      <w:numFmt w:val="lowerRoman"/>
      <w:lvlText w:val="%3."/>
      <w:lvlJc w:val="right"/>
      <w:pPr>
        <w:tabs>
          <w:tab w:val="num" w:pos="1200"/>
        </w:tabs>
        <w:ind w:left="1200" w:hanging="180"/>
      </w:pPr>
    </w:lvl>
    <w:lvl w:ilvl="3" w:tplc="0809000F" w:tentative="1">
      <w:start w:val="1"/>
      <w:numFmt w:val="decimal"/>
      <w:lvlText w:val="%4."/>
      <w:lvlJc w:val="left"/>
      <w:pPr>
        <w:tabs>
          <w:tab w:val="num" w:pos="1920"/>
        </w:tabs>
        <w:ind w:left="1920" w:hanging="360"/>
      </w:pPr>
    </w:lvl>
    <w:lvl w:ilvl="4" w:tplc="08090019" w:tentative="1">
      <w:start w:val="1"/>
      <w:numFmt w:val="lowerLetter"/>
      <w:lvlText w:val="%5."/>
      <w:lvlJc w:val="left"/>
      <w:pPr>
        <w:tabs>
          <w:tab w:val="num" w:pos="2640"/>
        </w:tabs>
        <w:ind w:left="2640" w:hanging="360"/>
      </w:pPr>
    </w:lvl>
    <w:lvl w:ilvl="5" w:tplc="0809001B" w:tentative="1">
      <w:start w:val="1"/>
      <w:numFmt w:val="lowerRoman"/>
      <w:lvlText w:val="%6."/>
      <w:lvlJc w:val="right"/>
      <w:pPr>
        <w:tabs>
          <w:tab w:val="num" w:pos="3360"/>
        </w:tabs>
        <w:ind w:left="3360" w:hanging="180"/>
      </w:pPr>
    </w:lvl>
    <w:lvl w:ilvl="6" w:tplc="0809000F" w:tentative="1">
      <w:start w:val="1"/>
      <w:numFmt w:val="decimal"/>
      <w:lvlText w:val="%7."/>
      <w:lvlJc w:val="left"/>
      <w:pPr>
        <w:tabs>
          <w:tab w:val="num" w:pos="4080"/>
        </w:tabs>
        <w:ind w:left="4080" w:hanging="360"/>
      </w:pPr>
    </w:lvl>
    <w:lvl w:ilvl="7" w:tplc="08090019" w:tentative="1">
      <w:start w:val="1"/>
      <w:numFmt w:val="lowerLetter"/>
      <w:lvlText w:val="%8."/>
      <w:lvlJc w:val="left"/>
      <w:pPr>
        <w:tabs>
          <w:tab w:val="num" w:pos="4800"/>
        </w:tabs>
        <w:ind w:left="4800" w:hanging="360"/>
      </w:pPr>
    </w:lvl>
    <w:lvl w:ilvl="8" w:tplc="0809001B" w:tentative="1">
      <w:start w:val="1"/>
      <w:numFmt w:val="lowerRoman"/>
      <w:lvlText w:val="%9."/>
      <w:lvlJc w:val="right"/>
      <w:pPr>
        <w:tabs>
          <w:tab w:val="num" w:pos="5520"/>
        </w:tabs>
        <w:ind w:left="5520" w:hanging="180"/>
      </w:pPr>
    </w:lvl>
  </w:abstractNum>
  <w:abstractNum w:abstractNumId="10" w15:restartNumberingAfterBreak="0">
    <w:nsid w:val="2CED47BC"/>
    <w:multiLevelType w:val="singleLevel"/>
    <w:tmpl w:val="FF0C04DA"/>
    <w:lvl w:ilvl="0">
      <w:start w:val="1"/>
      <w:numFmt w:val="decimal"/>
      <w:lvlText w:val="%1."/>
      <w:lvlJc w:val="left"/>
      <w:pPr>
        <w:tabs>
          <w:tab w:val="num" w:pos="360"/>
        </w:tabs>
        <w:ind w:left="360" w:hanging="360"/>
      </w:pPr>
      <w:rPr>
        <w:rFonts w:hint="default"/>
        <w:color w:val="auto"/>
      </w:rPr>
    </w:lvl>
  </w:abstractNum>
  <w:abstractNum w:abstractNumId="11" w15:restartNumberingAfterBreak="0">
    <w:nsid w:val="2D38059A"/>
    <w:multiLevelType w:val="hybridMultilevel"/>
    <w:tmpl w:val="9FAAD29A"/>
    <w:lvl w:ilvl="0" w:tplc="DEE0B8CC">
      <w:start w:val="1"/>
      <w:numFmt w:val="decimal"/>
      <w:lvlText w:val="%1."/>
      <w:lvlJc w:val="left"/>
      <w:pPr>
        <w:tabs>
          <w:tab w:val="num" w:pos="720"/>
        </w:tabs>
        <w:ind w:left="720" w:hanging="360"/>
      </w:pPr>
      <w:rPr>
        <w:b/>
      </w:rPr>
    </w:lvl>
    <w:lvl w:ilvl="1" w:tplc="40CA1494" w:tentative="1">
      <w:start w:val="1"/>
      <w:numFmt w:val="lowerLetter"/>
      <w:lvlText w:val="%2."/>
      <w:lvlJc w:val="left"/>
      <w:pPr>
        <w:tabs>
          <w:tab w:val="num" w:pos="1440"/>
        </w:tabs>
        <w:ind w:left="1440" w:hanging="360"/>
      </w:pPr>
    </w:lvl>
    <w:lvl w:ilvl="2" w:tplc="CE284DD4" w:tentative="1">
      <w:start w:val="1"/>
      <w:numFmt w:val="lowerRoman"/>
      <w:lvlText w:val="%3."/>
      <w:lvlJc w:val="right"/>
      <w:pPr>
        <w:tabs>
          <w:tab w:val="num" w:pos="2160"/>
        </w:tabs>
        <w:ind w:left="2160" w:hanging="180"/>
      </w:pPr>
    </w:lvl>
    <w:lvl w:ilvl="3" w:tplc="1A56B8C8" w:tentative="1">
      <w:start w:val="1"/>
      <w:numFmt w:val="decimal"/>
      <w:lvlText w:val="%4."/>
      <w:lvlJc w:val="left"/>
      <w:pPr>
        <w:tabs>
          <w:tab w:val="num" w:pos="2880"/>
        </w:tabs>
        <w:ind w:left="2880" w:hanging="360"/>
      </w:pPr>
    </w:lvl>
    <w:lvl w:ilvl="4" w:tplc="684EF3D6" w:tentative="1">
      <w:start w:val="1"/>
      <w:numFmt w:val="lowerLetter"/>
      <w:lvlText w:val="%5."/>
      <w:lvlJc w:val="left"/>
      <w:pPr>
        <w:tabs>
          <w:tab w:val="num" w:pos="3600"/>
        </w:tabs>
        <w:ind w:left="3600" w:hanging="360"/>
      </w:pPr>
    </w:lvl>
    <w:lvl w:ilvl="5" w:tplc="F0962F0C" w:tentative="1">
      <w:start w:val="1"/>
      <w:numFmt w:val="lowerRoman"/>
      <w:lvlText w:val="%6."/>
      <w:lvlJc w:val="right"/>
      <w:pPr>
        <w:tabs>
          <w:tab w:val="num" w:pos="4320"/>
        </w:tabs>
        <w:ind w:left="4320" w:hanging="180"/>
      </w:pPr>
    </w:lvl>
    <w:lvl w:ilvl="6" w:tplc="48EC1C88" w:tentative="1">
      <w:start w:val="1"/>
      <w:numFmt w:val="decimal"/>
      <w:lvlText w:val="%7."/>
      <w:lvlJc w:val="left"/>
      <w:pPr>
        <w:tabs>
          <w:tab w:val="num" w:pos="5040"/>
        </w:tabs>
        <w:ind w:left="5040" w:hanging="360"/>
      </w:pPr>
    </w:lvl>
    <w:lvl w:ilvl="7" w:tplc="148EE99E" w:tentative="1">
      <w:start w:val="1"/>
      <w:numFmt w:val="lowerLetter"/>
      <w:lvlText w:val="%8."/>
      <w:lvlJc w:val="left"/>
      <w:pPr>
        <w:tabs>
          <w:tab w:val="num" w:pos="5760"/>
        </w:tabs>
        <w:ind w:left="5760" w:hanging="360"/>
      </w:pPr>
    </w:lvl>
    <w:lvl w:ilvl="8" w:tplc="0DEC5A36" w:tentative="1">
      <w:start w:val="1"/>
      <w:numFmt w:val="lowerRoman"/>
      <w:lvlText w:val="%9."/>
      <w:lvlJc w:val="right"/>
      <w:pPr>
        <w:tabs>
          <w:tab w:val="num" w:pos="6480"/>
        </w:tabs>
        <w:ind w:left="6480" w:hanging="180"/>
      </w:pPr>
    </w:lvl>
  </w:abstractNum>
  <w:abstractNum w:abstractNumId="12" w15:restartNumberingAfterBreak="0">
    <w:nsid w:val="2FB56241"/>
    <w:multiLevelType w:val="hybridMultilevel"/>
    <w:tmpl w:val="E206AC2E"/>
    <w:lvl w:ilvl="0" w:tplc="8BDE6882">
      <w:start w:val="1"/>
      <w:numFmt w:val="bullet"/>
      <w:pStyle w:val="Recommendationbullets"/>
      <w:lvlText w:val=""/>
      <w:lvlJc w:val="left"/>
      <w:pPr>
        <w:ind w:left="1134" w:hanging="567"/>
      </w:pPr>
      <w:rPr>
        <w:rFonts w:hint="default" w:ascii="Symbol" w:hAnsi="Symbol"/>
      </w:rPr>
    </w:lvl>
    <w:lvl w:ilvl="1" w:tplc="08090003" w:tentative="1">
      <w:start w:val="1"/>
      <w:numFmt w:val="bullet"/>
      <w:lvlText w:val="o"/>
      <w:lvlJc w:val="left"/>
      <w:pPr>
        <w:ind w:left="2007" w:hanging="360"/>
      </w:pPr>
      <w:rPr>
        <w:rFonts w:hint="default" w:ascii="Courier New" w:hAnsi="Courier New" w:cs="Courier New"/>
      </w:rPr>
    </w:lvl>
    <w:lvl w:ilvl="2" w:tplc="08090005" w:tentative="1">
      <w:start w:val="1"/>
      <w:numFmt w:val="bullet"/>
      <w:lvlText w:val=""/>
      <w:lvlJc w:val="left"/>
      <w:pPr>
        <w:ind w:left="2727" w:hanging="360"/>
      </w:pPr>
      <w:rPr>
        <w:rFonts w:hint="default" w:ascii="Wingdings" w:hAnsi="Wingdings"/>
      </w:rPr>
    </w:lvl>
    <w:lvl w:ilvl="3" w:tplc="08090001" w:tentative="1">
      <w:start w:val="1"/>
      <w:numFmt w:val="bullet"/>
      <w:lvlText w:val=""/>
      <w:lvlJc w:val="left"/>
      <w:pPr>
        <w:ind w:left="3447" w:hanging="360"/>
      </w:pPr>
      <w:rPr>
        <w:rFonts w:hint="default" w:ascii="Symbol" w:hAnsi="Symbol"/>
      </w:rPr>
    </w:lvl>
    <w:lvl w:ilvl="4" w:tplc="08090003" w:tentative="1">
      <w:start w:val="1"/>
      <w:numFmt w:val="bullet"/>
      <w:lvlText w:val="o"/>
      <w:lvlJc w:val="left"/>
      <w:pPr>
        <w:ind w:left="4167" w:hanging="360"/>
      </w:pPr>
      <w:rPr>
        <w:rFonts w:hint="default" w:ascii="Courier New" w:hAnsi="Courier New" w:cs="Courier New"/>
      </w:rPr>
    </w:lvl>
    <w:lvl w:ilvl="5" w:tplc="08090005" w:tentative="1">
      <w:start w:val="1"/>
      <w:numFmt w:val="bullet"/>
      <w:lvlText w:val=""/>
      <w:lvlJc w:val="left"/>
      <w:pPr>
        <w:ind w:left="4887" w:hanging="360"/>
      </w:pPr>
      <w:rPr>
        <w:rFonts w:hint="default" w:ascii="Wingdings" w:hAnsi="Wingdings"/>
      </w:rPr>
    </w:lvl>
    <w:lvl w:ilvl="6" w:tplc="08090001" w:tentative="1">
      <w:start w:val="1"/>
      <w:numFmt w:val="bullet"/>
      <w:lvlText w:val=""/>
      <w:lvlJc w:val="left"/>
      <w:pPr>
        <w:ind w:left="5607" w:hanging="360"/>
      </w:pPr>
      <w:rPr>
        <w:rFonts w:hint="default" w:ascii="Symbol" w:hAnsi="Symbol"/>
      </w:rPr>
    </w:lvl>
    <w:lvl w:ilvl="7" w:tplc="08090003" w:tentative="1">
      <w:start w:val="1"/>
      <w:numFmt w:val="bullet"/>
      <w:lvlText w:val="o"/>
      <w:lvlJc w:val="left"/>
      <w:pPr>
        <w:ind w:left="6327" w:hanging="360"/>
      </w:pPr>
      <w:rPr>
        <w:rFonts w:hint="default" w:ascii="Courier New" w:hAnsi="Courier New" w:cs="Courier New"/>
      </w:rPr>
    </w:lvl>
    <w:lvl w:ilvl="8" w:tplc="08090005" w:tentative="1">
      <w:start w:val="1"/>
      <w:numFmt w:val="bullet"/>
      <w:lvlText w:val=""/>
      <w:lvlJc w:val="left"/>
      <w:pPr>
        <w:ind w:left="7047" w:hanging="360"/>
      </w:pPr>
      <w:rPr>
        <w:rFonts w:hint="default" w:ascii="Wingdings" w:hAnsi="Wingdings"/>
      </w:rPr>
    </w:lvl>
  </w:abstractNum>
  <w:abstractNum w:abstractNumId="13" w15:restartNumberingAfterBreak="0">
    <w:nsid w:val="37986E38"/>
    <w:multiLevelType w:val="hybridMultilevel"/>
    <w:tmpl w:val="E17293FE"/>
    <w:lvl w:ilvl="0" w:tplc="791ED206">
      <w:start w:val="2"/>
      <w:numFmt w:val="bullet"/>
      <w:lvlText w:val=""/>
      <w:lvlJc w:val="left"/>
      <w:pPr>
        <w:ind w:left="720" w:hanging="360"/>
      </w:pPr>
      <w:rPr>
        <w:rFonts w:hint="default" w:ascii="Symbol" w:hAnsi="Symbol" w:eastAsia="Calibri"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3C17787E"/>
    <w:multiLevelType w:val="hybridMultilevel"/>
    <w:tmpl w:val="19F6512A"/>
    <w:lvl w:ilvl="0" w:tplc="71B2576A">
      <w:start w:val="2"/>
      <w:numFmt w:val="bullet"/>
      <w:lvlText w:val=""/>
      <w:lvlJc w:val="left"/>
      <w:pPr>
        <w:ind w:left="720" w:hanging="360"/>
      </w:pPr>
      <w:rPr>
        <w:rFonts w:hint="default" w:ascii="Symbol" w:hAnsi="Symbol" w:eastAsia="Calibri"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43AD7EC2"/>
    <w:multiLevelType w:val="hybridMultilevel"/>
    <w:tmpl w:val="79C61702"/>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16" w15:restartNumberingAfterBreak="0">
    <w:nsid w:val="46487334"/>
    <w:multiLevelType w:val="hybridMultilevel"/>
    <w:tmpl w:val="F44246AA"/>
    <w:lvl w:ilvl="0" w:tplc="8570C42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950470C"/>
    <w:multiLevelType w:val="hybridMultilevel"/>
    <w:tmpl w:val="4A9CA79C"/>
    <w:lvl w:ilvl="0" w:tplc="F66C216A">
      <w:numFmt w:val="bullet"/>
      <w:lvlText w:val="-"/>
      <w:lvlJc w:val="left"/>
      <w:pPr>
        <w:ind w:left="720" w:hanging="360"/>
      </w:pPr>
      <w:rPr>
        <w:rFonts w:hint="default" w:ascii="Arial" w:hAnsi="Arial" w:eastAsia="Calibri"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4955115D"/>
    <w:multiLevelType w:val="hybridMultilevel"/>
    <w:tmpl w:val="8D50B20A"/>
    <w:lvl w:ilvl="0" w:tplc="08090001">
      <w:start w:val="1"/>
      <w:numFmt w:val="bullet"/>
      <w:lvlText w:val=""/>
      <w:lvlJc w:val="left"/>
      <w:pPr>
        <w:ind w:left="1223" w:hanging="360"/>
      </w:pPr>
      <w:rPr>
        <w:rFonts w:hint="default" w:ascii="Symbol" w:hAnsi="Symbol"/>
      </w:rPr>
    </w:lvl>
    <w:lvl w:ilvl="1" w:tplc="08090003" w:tentative="1">
      <w:start w:val="1"/>
      <w:numFmt w:val="bullet"/>
      <w:lvlText w:val="o"/>
      <w:lvlJc w:val="left"/>
      <w:pPr>
        <w:ind w:left="1943" w:hanging="360"/>
      </w:pPr>
      <w:rPr>
        <w:rFonts w:hint="default" w:ascii="Courier New" w:hAnsi="Courier New" w:cs="Courier New"/>
      </w:rPr>
    </w:lvl>
    <w:lvl w:ilvl="2" w:tplc="08090005" w:tentative="1">
      <w:start w:val="1"/>
      <w:numFmt w:val="bullet"/>
      <w:lvlText w:val=""/>
      <w:lvlJc w:val="left"/>
      <w:pPr>
        <w:ind w:left="2663" w:hanging="360"/>
      </w:pPr>
      <w:rPr>
        <w:rFonts w:hint="default" w:ascii="Wingdings" w:hAnsi="Wingdings"/>
      </w:rPr>
    </w:lvl>
    <w:lvl w:ilvl="3" w:tplc="08090001" w:tentative="1">
      <w:start w:val="1"/>
      <w:numFmt w:val="bullet"/>
      <w:lvlText w:val=""/>
      <w:lvlJc w:val="left"/>
      <w:pPr>
        <w:ind w:left="3383" w:hanging="360"/>
      </w:pPr>
      <w:rPr>
        <w:rFonts w:hint="default" w:ascii="Symbol" w:hAnsi="Symbol"/>
      </w:rPr>
    </w:lvl>
    <w:lvl w:ilvl="4" w:tplc="08090003" w:tentative="1">
      <w:start w:val="1"/>
      <w:numFmt w:val="bullet"/>
      <w:lvlText w:val="o"/>
      <w:lvlJc w:val="left"/>
      <w:pPr>
        <w:ind w:left="4103" w:hanging="360"/>
      </w:pPr>
      <w:rPr>
        <w:rFonts w:hint="default" w:ascii="Courier New" w:hAnsi="Courier New" w:cs="Courier New"/>
      </w:rPr>
    </w:lvl>
    <w:lvl w:ilvl="5" w:tplc="08090005" w:tentative="1">
      <w:start w:val="1"/>
      <w:numFmt w:val="bullet"/>
      <w:lvlText w:val=""/>
      <w:lvlJc w:val="left"/>
      <w:pPr>
        <w:ind w:left="4823" w:hanging="360"/>
      </w:pPr>
      <w:rPr>
        <w:rFonts w:hint="default" w:ascii="Wingdings" w:hAnsi="Wingdings"/>
      </w:rPr>
    </w:lvl>
    <w:lvl w:ilvl="6" w:tplc="08090001" w:tentative="1">
      <w:start w:val="1"/>
      <w:numFmt w:val="bullet"/>
      <w:lvlText w:val=""/>
      <w:lvlJc w:val="left"/>
      <w:pPr>
        <w:ind w:left="5543" w:hanging="360"/>
      </w:pPr>
      <w:rPr>
        <w:rFonts w:hint="default" w:ascii="Symbol" w:hAnsi="Symbol"/>
      </w:rPr>
    </w:lvl>
    <w:lvl w:ilvl="7" w:tplc="08090003" w:tentative="1">
      <w:start w:val="1"/>
      <w:numFmt w:val="bullet"/>
      <w:lvlText w:val="o"/>
      <w:lvlJc w:val="left"/>
      <w:pPr>
        <w:ind w:left="6263" w:hanging="360"/>
      </w:pPr>
      <w:rPr>
        <w:rFonts w:hint="default" w:ascii="Courier New" w:hAnsi="Courier New" w:cs="Courier New"/>
      </w:rPr>
    </w:lvl>
    <w:lvl w:ilvl="8" w:tplc="08090005" w:tentative="1">
      <w:start w:val="1"/>
      <w:numFmt w:val="bullet"/>
      <w:lvlText w:val=""/>
      <w:lvlJc w:val="left"/>
      <w:pPr>
        <w:ind w:left="6983" w:hanging="360"/>
      </w:pPr>
      <w:rPr>
        <w:rFonts w:hint="default" w:ascii="Wingdings" w:hAnsi="Wingdings"/>
      </w:rPr>
    </w:lvl>
  </w:abstractNum>
  <w:abstractNum w:abstractNumId="19" w15:restartNumberingAfterBreak="0">
    <w:nsid w:val="4AF56040"/>
    <w:multiLevelType w:val="hybridMultilevel"/>
    <w:tmpl w:val="89CAADD8"/>
    <w:lvl w:ilvl="0" w:tplc="08090017">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0" w15:restartNumberingAfterBreak="0">
    <w:nsid w:val="4CDB2C6B"/>
    <w:multiLevelType w:val="hybridMultilevel"/>
    <w:tmpl w:val="78A0331E"/>
    <w:lvl w:ilvl="0" w:tplc="CF740E38">
      <w:numFmt w:val="bullet"/>
      <w:lvlText w:val="•"/>
      <w:lvlJc w:val="left"/>
      <w:pPr>
        <w:ind w:left="720" w:hanging="360"/>
      </w:pPr>
      <w:rPr>
        <w:rFonts w:hint="default" w:ascii="Arial" w:hAnsi="Arial" w:eastAsia="Calibri"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 w15:restartNumberingAfterBreak="0">
    <w:nsid w:val="506A30C7"/>
    <w:multiLevelType w:val="hybridMultilevel"/>
    <w:tmpl w:val="70FE4A74"/>
    <w:lvl w:ilvl="0" w:tplc="808AB0FE">
      <w:start w:val="1"/>
      <w:numFmt w:val="bullet"/>
      <w:pStyle w:val="Tablesub-bullets"/>
      <w:lvlText w:val="‒"/>
      <w:lvlJc w:val="left"/>
      <w:pPr>
        <w:ind w:left="567" w:hanging="283"/>
      </w:pPr>
      <w:rPr>
        <w:rFonts w:hint="default" w:ascii="Arial" w:hAnsi="Arial"/>
        <w:b w:val="0"/>
        <w:i w:val="0"/>
        <w:color w:val="auto"/>
        <w:sz w:val="20"/>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53837E44"/>
    <w:multiLevelType w:val="hybridMultilevel"/>
    <w:tmpl w:val="877E8132"/>
    <w:lvl w:ilvl="0" w:tplc="C43EF7CA">
      <w:start w:val="1"/>
      <w:numFmt w:val="bullet"/>
      <w:lvlText w:val=""/>
      <w:lvlJc w:val="left"/>
      <w:pPr>
        <w:tabs>
          <w:tab w:val="num" w:pos="1440"/>
        </w:tabs>
        <w:ind w:left="1440" w:hanging="360"/>
      </w:pPr>
      <w:rPr>
        <w:rFonts w:hint="default" w:ascii="Symbol" w:hAnsi="Symbol"/>
        <w:color w:val="B01717"/>
        <w:sz w:val="20"/>
        <w:szCs w:val="20"/>
      </w:rPr>
    </w:lvl>
    <w:lvl w:ilvl="1" w:tplc="08090019" w:tentative="1">
      <w:start w:val="1"/>
      <w:numFmt w:val="bullet"/>
      <w:lvlText w:val="o"/>
      <w:lvlJc w:val="left"/>
      <w:pPr>
        <w:tabs>
          <w:tab w:val="num" w:pos="1440"/>
        </w:tabs>
        <w:ind w:left="1440" w:hanging="360"/>
      </w:pPr>
      <w:rPr>
        <w:rFonts w:hint="default" w:ascii="Courier New" w:hAnsi="Courier New" w:cs="Courier New"/>
      </w:rPr>
    </w:lvl>
    <w:lvl w:ilvl="2" w:tplc="0809001B" w:tentative="1">
      <w:start w:val="1"/>
      <w:numFmt w:val="bullet"/>
      <w:lvlText w:val=""/>
      <w:lvlJc w:val="left"/>
      <w:pPr>
        <w:tabs>
          <w:tab w:val="num" w:pos="2160"/>
        </w:tabs>
        <w:ind w:left="2160" w:hanging="360"/>
      </w:pPr>
      <w:rPr>
        <w:rFonts w:hint="default" w:ascii="Wingdings" w:hAnsi="Wingdings"/>
      </w:rPr>
    </w:lvl>
    <w:lvl w:ilvl="3" w:tplc="0809000F" w:tentative="1">
      <w:start w:val="1"/>
      <w:numFmt w:val="bullet"/>
      <w:lvlText w:val=""/>
      <w:lvlJc w:val="left"/>
      <w:pPr>
        <w:tabs>
          <w:tab w:val="num" w:pos="2880"/>
        </w:tabs>
        <w:ind w:left="2880" w:hanging="360"/>
      </w:pPr>
      <w:rPr>
        <w:rFonts w:hint="default" w:ascii="Symbol" w:hAnsi="Symbol"/>
      </w:rPr>
    </w:lvl>
    <w:lvl w:ilvl="4" w:tplc="08090019" w:tentative="1">
      <w:start w:val="1"/>
      <w:numFmt w:val="bullet"/>
      <w:lvlText w:val="o"/>
      <w:lvlJc w:val="left"/>
      <w:pPr>
        <w:tabs>
          <w:tab w:val="num" w:pos="3600"/>
        </w:tabs>
        <w:ind w:left="3600" w:hanging="360"/>
      </w:pPr>
      <w:rPr>
        <w:rFonts w:hint="default" w:ascii="Courier New" w:hAnsi="Courier New" w:cs="Courier New"/>
      </w:rPr>
    </w:lvl>
    <w:lvl w:ilvl="5" w:tplc="0809001B" w:tentative="1">
      <w:start w:val="1"/>
      <w:numFmt w:val="bullet"/>
      <w:lvlText w:val=""/>
      <w:lvlJc w:val="left"/>
      <w:pPr>
        <w:tabs>
          <w:tab w:val="num" w:pos="4320"/>
        </w:tabs>
        <w:ind w:left="4320" w:hanging="360"/>
      </w:pPr>
      <w:rPr>
        <w:rFonts w:hint="default" w:ascii="Wingdings" w:hAnsi="Wingdings"/>
      </w:rPr>
    </w:lvl>
    <w:lvl w:ilvl="6" w:tplc="0809000F" w:tentative="1">
      <w:start w:val="1"/>
      <w:numFmt w:val="bullet"/>
      <w:lvlText w:val=""/>
      <w:lvlJc w:val="left"/>
      <w:pPr>
        <w:tabs>
          <w:tab w:val="num" w:pos="5040"/>
        </w:tabs>
        <w:ind w:left="5040" w:hanging="360"/>
      </w:pPr>
      <w:rPr>
        <w:rFonts w:hint="default" w:ascii="Symbol" w:hAnsi="Symbol"/>
      </w:rPr>
    </w:lvl>
    <w:lvl w:ilvl="7" w:tplc="08090019" w:tentative="1">
      <w:start w:val="1"/>
      <w:numFmt w:val="bullet"/>
      <w:lvlText w:val="o"/>
      <w:lvlJc w:val="left"/>
      <w:pPr>
        <w:tabs>
          <w:tab w:val="num" w:pos="5760"/>
        </w:tabs>
        <w:ind w:left="5760" w:hanging="360"/>
      </w:pPr>
      <w:rPr>
        <w:rFonts w:hint="default" w:ascii="Courier New" w:hAnsi="Courier New" w:cs="Courier New"/>
      </w:rPr>
    </w:lvl>
    <w:lvl w:ilvl="8" w:tplc="0809001B" w:tentative="1">
      <w:start w:val="1"/>
      <w:numFmt w:val="bullet"/>
      <w:lvlText w:val=""/>
      <w:lvlJc w:val="left"/>
      <w:pPr>
        <w:tabs>
          <w:tab w:val="num" w:pos="6480"/>
        </w:tabs>
        <w:ind w:left="6480" w:hanging="360"/>
      </w:pPr>
      <w:rPr>
        <w:rFonts w:hint="default" w:ascii="Wingdings" w:hAnsi="Wingdings"/>
      </w:rPr>
    </w:lvl>
  </w:abstractNum>
  <w:abstractNum w:abstractNumId="23" w15:restartNumberingAfterBreak="0">
    <w:nsid w:val="5CFD1859"/>
    <w:multiLevelType w:val="hybridMultilevel"/>
    <w:tmpl w:val="C1D6C626"/>
    <w:lvl w:ilvl="0" w:tplc="EB92C330">
      <w:start w:val="1"/>
      <w:numFmt w:val="decimal"/>
      <w:pStyle w:val="Numberedtext"/>
      <w:lvlText w:val="%1."/>
      <w:lvlJc w:val="left"/>
      <w:pPr>
        <w:ind w:left="567" w:hanging="567"/>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3F325D8"/>
    <w:multiLevelType w:val="hybridMultilevel"/>
    <w:tmpl w:val="A1B08B38"/>
    <w:lvl w:ilvl="0" w:tplc="507E5E1A">
      <w:start w:val="1"/>
      <w:numFmt w:val="bullet"/>
      <w:pStyle w:val="Bullets"/>
      <w:lvlText w:val=""/>
      <w:lvlJc w:val="left"/>
      <w:pPr>
        <w:ind w:left="1134" w:hanging="567"/>
      </w:pPr>
      <w:rPr>
        <w:rFonts w:hint="default" w:ascii="Symbol" w:hAnsi="Symbol"/>
      </w:rPr>
    </w:lvl>
    <w:lvl w:ilvl="1" w:tplc="08090003" w:tentative="1">
      <w:start w:val="1"/>
      <w:numFmt w:val="bullet"/>
      <w:lvlText w:val="o"/>
      <w:lvlJc w:val="left"/>
      <w:pPr>
        <w:ind w:left="2007" w:hanging="360"/>
      </w:pPr>
      <w:rPr>
        <w:rFonts w:hint="default" w:ascii="Courier New" w:hAnsi="Courier New" w:cs="Courier New"/>
      </w:rPr>
    </w:lvl>
    <w:lvl w:ilvl="2" w:tplc="08090005" w:tentative="1">
      <w:start w:val="1"/>
      <w:numFmt w:val="bullet"/>
      <w:lvlText w:val=""/>
      <w:lvlJc w:val="left"/>
      <w:pPr>
        <w:ind w:left="2727" w:hanging="360"/>
      </w:pPr>
      <w:rPr>
        <w:rFonts w:hint="default" w:ascii="Wingdings" w:hAnsi="Wingdings"/>
      </w:rPr>
    </w:lvl>
    <w:lvl w:ilvl="3" w:tplc="08090001" w:tentative="1">
      <w:start w:val="1"/>
      <w:numFmt w:val="bullet"/>
      <w:lvlText w:val=""/>
      <w:lvlJc w:val="left"/>
      <w:pPr>
        <w:ind w:left="3447" w:hanging="360"/>
      </w:pPr>
      <w:rPr>
        <w:rFonts w:hint="default" w:ascii="Symbol" w:hAnsi="Symbol"/>
      </w:rPr>
    </w:lvl>
    <w:lvl w:ilvl="4" w:tplc="08090003" w:tentative="1">
      <w:start w:val="1"/>
      <w:numFmt w:val="bullet"/>
      <w:lvlText w:val="o"/>
      <w:lvlJc w:val="left"/>
      <w:pPr>
        <w:ind w:left="4167" w:hanging="360"/>
      </w:pPr>
      <w:rPr>
        <w:rFonts w:hint="default" w:ascii="Courier New" w:hAnsi="Courier New" w:cs="Courier New"/>
      </w:rPr>
    </w:lvl>
    <w:lvl w:ilvl="5" w:tplc="08090005" w:tentative="1">
      <w:start w:val="1"/>
      <w:numFmt w:val="bullet"/>
      <w:lvlText w:val=""/>
      <w:lvlJc w:val="left"/>
      <w:pPr>
        <w:ind w:left="4887" w:hanging="360"/>
      </w:pPr>
      <w:rPr>
        <w:rFonts w:hint="default" w:ascii="Wingdings" w:hAnsi="Wingdings"/>
      </w:rPr>
    </w:lvl>
    <w:lvl w:ilvl="6" w:tplc="08090001" w:tentative="1">
      <w:start w:val="1"/>
      <w:numFmt w:val="bullet"/>
      <w:lvlText w:val=""/>
      <w:lvlJc w:val="left"/>
      <w:pPr>
        <w:ind w:left="5607" w:hanging="360"/>
      </w:pPr>
      <w:rPr>
        <w:rFonts w:hint="default" w:ascii="Symbol" w:hAnsi="Symbol"/>
      </w:rPr>
    </w:lvl>
    <w:lvl w:ilvl="7" w:tplc="08090003" w:tentative="1">
      <w:start w:val="1"/>
      <w:numFmt w:val="bullet"/>
      <w:lvlText w:val="o"/>
      <w:lvlJc w:val="left"/>
      <w:pPr>
        <w:ind w:left="6327" w:hanging="360"/>
      </w:pPr>
      <w:rPr>
        <w:rFonts w:hint="default" w:ascii="Courier New" w:hAnsi="Courier New" w:cs="Courier New"/>
      </w:rPr>
    </w:lvl>
    <w:lvl w:ilvl="8" w:tplc="08090005" w:tentative="1">
      <w:start w:val="1"/>
      <w:numFmt w:val="bullet"/>
      <w:lvlText w:val=""/>
      <w:lvlJc w:val="left"/>
      <w:pPr>
        <w:ind w:left="7047" w:hanging="360"/>
      </w:pPr>
      <w:rPr>
        <w:rFonts w:hint="default" w:ascii="Wingdings" w:hAnsi="Wingdings"/>
      </w:rPr>
    </w:lvl>
  </w:abstractNum>
  <w:abstractNum w:abstractNumId="25" w15:restartNumberingAfterBreak="0">
    <w:nsid w:val="662271AC"/>
    <w:multiLevelType w:val="hybridMultilevel"/>
    <w:tmpl w:val="48BA8C00"/>
    <w:lvl w:ilvl="0" w:tplc="58FC1CF0">
      <w:start w:val="1"/>
      <w:numFmt w:val="bullet"/>
      <w:pStyle w:val="Appendixbullets"/>
      <w:lvlText w:val=""/>
      <w:lvlJc w:val="left"/>
      <w:pPr>
        <w:ind w:left="567" w:hanging="567"/>
      </w:pPr>
      <w:rPr>
        <w:rFonts w:hint="default" w:ascii="Symbol" w:hAnsi="Symbol"/>
        <w:color w:val="auto"/>
        <w:sz w:val="22"/>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6" w15:restartNumberingAfterBreak="0">
    <w:nsid w:val="711E56CB"/>
    <w:multiLevelType w:val="hybridMultilevel"/>
    <w:tmpl w:val="B3C41B52"/>
    <w:lvl w:ilvl="0" w:tplc="60E6D884">
      <w:start w:val="1"/>
      <w:numFmt w:val="bullet"/>
      <w:pStyle w:val="APrecommendationsub-bullets"/>
      <w:lvlText w:val="‒"/>
      <w:lvlJc w:val="left"/>
      <w:pPr>
        <w:ind w:left="1021" w:hanging="284"/>
      </w:pPr>
      <w:rPr>
        <w:rFonts w:hint="default" w:ascii="Arial" w:hAnsi="Arial"/>
        <w:sz w:val="20"/>
        <w:szCs w:val="20"/>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7" w15:restartNumberingAfterBreak="0">
    <w:nsid w:val="712B5CB2"/>
    <w:multiLevelType w:val="hybridMultilevel"/>
    <w:tmpl w:val="A1C8227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8" w15:restartNumberingAfterBreak="0">
    <w:nsid w:val="72D3543B"/>
    <w:multiLevelType w:val="hybridMultilevel"/>
    <w:tmpl w:val="B3123CC2"/>
    <w:lvl w:ilvl="0" w:tplc="541C4792">
      <w:start w:val="1"/>
      <w:numFmt w:val="bullet"/>
      <w:pStyle w:val="Appendixsub-bullets"/>
      <w:lvlText w:val="‒"/>
      <w:lvlJc w:val="left"/>
      <w:pPr>
        <w:ind w:left="1134" w:hanging="567"/>
      </w:pPr>
      <w:rPr>
        <w:rFonts w:hint="default" w:ascii="Arial" w:hAnsi="Arial"/>
        <w:color w:val="auto"/>
        <w:sz w:val="22"/>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9" w15:restartNumberingAfterBreak="0">
    <w:nsid w:val="7B9F4C50"/>
    <w:multiLevelType w:val="hybridMultilevel"/>
    <w:tmpl w:val="12D6EA2C"/>
    <w:lvl w:ilvl="0" w:tplc="37C4DF66">
      <w:start w:val="1"/>
      <w:numFmt w:val="bullet"/>
      <w:pStyle w:val="Recommendationsub-bullets"/>
      <w:lvlText w:val="‒"/>
      <w:lvlJc w:val="left"/>
      <w:pPr>
        <w:ind w:left="1701" w:hanging="567"/>
      </w:pPr>
      <w:rPr>
        <w:b w:val="0"/>
        <w:bCs w:val="0"/>
        <w:i w:val="0"/>
        <w:iCs w:val="0"/>
        <w:caps w:val="0"/>
        <w:smallCaps w:val="0"/>
        <w:strike w:val="0"/>
        <w:dstrike w:val="0"/>
        <w:noProof w:val="0"/>
        <w:vanish w:val="0"/>
        <w:color w:val="000000"/>
        <w:spacing w:val="0"/>
        <w:kern w:val="0"/>
        <w:position w:val="0"/>
        <w:u w:val="none"/>
        <w:vertAlign w:val="baseline"/>
        <w:em w:val="none"/>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0" w15:restartNumberingAfterBreak="0">
    <w:nsid w:val="7C192A0E"/>
    <w:multiLevelType w:val="hybridMultilevel"/>
    <w:tmpl w:val="64465698"/>
    <w:lvl w:ilvl="0" w:tplc="9E140A1E">
      <w:start w:val="1"/>
      <w:numFmt w:val="bullet"/>
      <w:lvlText w:val=""/>
      <w:lvlJc w:val="left"/>
      <w:pPr>
        <w:ind w:left="1134" w:hanging="567"/>
      </w:pPr>
      <w:rPr>
        <w:rFonts w:hint="default" w:ascii="Symbol" w:hAnsi="Symbol"/>
        <w:color w:val="auto"/>
        <w:sz w:val="20"/>
        <w:szCs w:val="20"/>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1859004438">
    <w:abstractNumId w:val="4"/>
  </w:num>
  <w:num w:numId="2" w16cid:durableId="101799789">
    <w:abstractNumId w:val="21"/>
  </w:num>
  <w:num w:numId="3" w16cid:durableId="837311865">
    <w:abstractNumId w:val="1"/>
  </w:num>
  <w:num w:numId="4" w16cid:durableId="907618846">
    <w:abstractNumId w:val="26"/>
  </w:num>
  <w:num w:numId="5" w16cid:durableId="1951664031">
    <w:abstractNumId w:val="25"/>
  </w:num>
  <w:num w:numId="6" w16cid:durableId="8221827">
    <w:abstractNumId w:val="28"/>
  </w:num>
  <w:num w:numId="7" w16cid:durableId="139813197">
    <w:abstractNumId w:val="24"/>
  </w:num>
  <w:num w:numId="8" w16cid:durableId="506336481">
    <w:abstractNumId w:val="23"/>
  </w:num>
  <w:num w:numId="9" w16cid:durableId="569073412">
    <w:abstractNumId w:val="4"/>
  </w:num>
  <w:num w:numId="10" w16cid:durableId="1848590769">
    <w:abstractNumId w:val="12"/>
  </w:num>
  <w:num w:numId="11" w16cid:durableId="1731540416">
    <w:abstractNumId w:val="29"/>
  </w:num>
  <w:num w:numId="12" w16cid:durableId="1125854457">
    <w:abstractNumId w:val="3"/>
  </w:num>
  <w:num w:numId="13" w16cid:durableId="11928245">
    <w:abstractNumId w:val="21"/>
  </w:num>
  <w:num w:numId="14" w16cid:durableId="283343902">
    <w:abstractNumId w:val="6"/>
  </w:num>
  <w:num w:numId="15" w16cid:durableId="1544293281">
    <w:abstractNumId w:val="30"/>
  </w:num>
  <w:num w:numId="16" w16cid:durableId="1279413388">
    <w:abstractNumId w:val="11"/>
  </w:num>
  <w:num w:numId="17" w16cid:durableId="1413357142">
    <w:abstractNumId w:val="2"/>
  </w:num>
  <w:num w:numId="18" w16cid:durableId="76486052">
    <w:abstractNumId w:val="1"/>
  </w:num>
  <w:num w:numId="19" w16cid:durableId="1920139959">
    <w:abstractNumId w:val="26"/>
  </w:num>
  <w:num w:numId="20" w16cid:durableId="1743720773">
    <w:abstractNumId w:val="25"/>
  </w:num>
  <w:num w:numId="21" w16cid:durableId="667289209">
    <w:abstractNumId w:val="28"/>
  </w:num>
  <w:num w:numId="22" w16cid:durableId="137040039">
    <w:abstractNumId w:val="24"/>
  </w:num>
  <w:num w:numId="23" w16cid:durableId="33235396">
    <w:abstractNumId w:val="23"/>
  </w:num>
  <w:num w:numId="24" w16cid:durableId="564687763">
    <w:abstractNumId w:val="4"/>
  </w:num>
  <w:num w:numId="25" w16cid:durableId="301814591">
    <w:abstractNumId w:val="12"/>
  </w:num>
  <w:num w:numId="26" w16cid:durableId="1795518191">
    <w:abstractNumId w:val="29"/>
  </w:num>
  <w:num w:numId="27" w16cid:durableId="289677915">
    <w:abstractNumId w:val="3"/>
  </w:num>
  <w:num w:numId="28" w16cid:durableId="865407993">
    <w:abstractNumId w:val="21"/>
  </w:num>
  <w:num w:numId="29" w16cid:durableId="1527327767">
    <w:abstractNumId w:val="10"/>
  </w:num>
  <w:num w:numId="30" w16cid:durableId="515467245">
    <w:abstractNumId w:val="9"/>
  </w:num>
  <w:num w:numId="31" w16cid:durableId="927537313">
    <w:abstractNumId w:val="22"/>
  </w:num>
  <w:num w:numId="32" w16cid:durableId="466318217">
    <w:abstractNumId w:val="19"/>
  </w:num>
  <w:num w:numId="33" w16cid:durableId="765730068">
    <w:abstractNumId w:val="18"/>
  </w:num>
  <w:num w:numId="34" w16cid:durableId="941762466">
    <w:abstractNumId w:val="0"/>
  </w:num>
  <w:num w:numId="35" w16cid:durableId="627473197">
    <w:abstractNumId w:val="16"/>
  </w:num>
  <w:num w:numId="36" w16cid:durableId="821971644">
    <w:abstractNumId w:val="17"/>
  </w:num>
  <w:num w:numId="37" w16cid:durableId="1698921781">
    <w:abstractNumId w:val="15"/>
  </w:num>
  <w:num w:numId="38" w16cid:durableId="898633056">
    <w:abstractNumId w:val="27"/>
  </w:num>
  <w:num w:numId="39" w16cid:durableId="1281641845">
    <w:abstractNumId w:val="8"/>
  </w:num>
  <w:num w:numId="40" w16cid:durableId="942541955">
    <w:abstractNumId w:val="20"/>
  </w:num>
  <w:num w:numId="41" w16cid:durableId="655184050">
    <w:abstractNumId w:val="14"/>
  </w:num>
  <w:num w:numId="42" w16cid:durableId="266811646">
    <w:abstractNumId w:val="7"/>
  </w:num>
  <w:num w:numId="43" w16cid:durableId="818500666">
    <w:abstractNumId w:val="5"/>
  </w:num>
  <w:num w:numId="44" w16cid:durableId="2121335654">
    <w:abstractNumId w:val="1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trackRevisions w:val="false"/>
  <w:documentProtection w:edit="forms" w:enforcement="0"/>
  <w:defaultTabStop w:val="720"/>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D0A"/>
    <w:rsid w:val="000113D8"/>
    <w:rsid w:val="00012297"/>
    <w:rsid w:val="0002006A"/>
    <w:rsid w:val="00023E55"/>
    <w:rsid w:val="000260BC"/>
    <w:rsid w:val="000269D7"/>
    <w:rsid w:val="00031B80"/>
    <w:rsid w:val="000324CB"/>
    <w:rsid w:val="00032A14"/>
    <w:rsid w:val="00033B98"/>
    <w:rsid w:val="00033D08"/>
    <w:rsid w:val="000405BE"/>
    <w:rsid w:val="00040DCE"/>
    <w:rsid w:val="00041467"/>
    <w:rsid w:val="00046892"/>
    <w:rsid w:val="00050876"/>
    <w:rsid w:val="00051DBD"/>
    <w:rsid w:val="00053BA0"/>
    <w:rsid w:val="000544EF"/>
    <w:rsid w:val="00055CCD"/>
    <w:rsid w:val="00056B60"/>
    <w:rsid w:val="00060682"/>
    <w:rsid w:val="000708A8"/>
    <w:rsid w:val="0007259D"/>
    <w:rsid w:val="00075BD3"/>
    <w:rsid w:val="00080F83"/>
    <w:rsid w:val="00083DC9"/>
    <w:rsid w:val="00085A5B"/>
    <w:rsid w:val="00091420"/>
    <w:rsid w:val="00091F2C"/>
    <w:rsid w:val="00092740"/>
    <w:rsid w:val="00093854"/>
    <w:rsid w:val="000948BC"/>
    <w:rsid w:val="0009502C"/>
    <w:rsid w:val="000961A8"/>
    <w:rsid w:val="00096FAB"/>
    <w:rsid w:val="000976EA"/>
    <w:rsid w:val="000A5676"/>
    <w:rsid w:val="000B1272"/>
    <w:rsid w:val="000B1BA1"/>
    <w:rsid w:val="000B79E7"/>
    <w:rsid w:val="000C448C"/>
    <w:rsid w:val="000D176A"/>
    <w:rsid w:val="000D47CB"/>
    <w:rsid w:val="000D5C7B"/>
    <w:rsid w:val="000D735A"/>
    <w:rsid w:val="000E41F1"/>
    <w:rsid w:val="000E7B2B"/>
    <w:rsid w:val="000F12B9"/>
    <w:rsid w:val="000F3172"/>
    <w:rsid w:val="00100D47"/>
    <w:rsid w:val="00102EE6"/>
    <w:rsid w:val="001045D0"/>
    <w:rsid w:val="001048B0"/>
    <w:rsid w:val="00106264"/>
    <w:rsid w:val="001073F9"/>
    <w:rsid w:val="001130F0"/>
    <w:rsid w:val="001203EF"/>
    <w:rsid w:val="00120B3A"/>
    <w:rsid w:val="001261EB"/>
    <w:rsid w:val="00127EC2"/>
    <w:rsid w:val="00130DC3"/>
    <w:rsid w:val="001334DB"/>
    <w:rsid w:val="0013730D"/>
    <w:rsid w:val="001473F2"/>
    <w:rsid w:val="001475F1"/>
    <w:rsid w:val="001510A2"/>
    <w:rsid w:val="00151394"/>
    <w:rsid w:val="00153D65"/>
    <w:rsid w:val="00155A48"/>
    <w:rsid w:val="00156636"/>
    <w:rsid w:val="00157193"/>
    <w:rsid w:val="00160DA8"/>
    <w:rsid w:val="00167C98"/>
    <w:rsid w:val="001745AB"/>
    <w:rsid w:val="0017501A"/>
    <w:rsid w:val="001769E5"/>
    <w:rsid w:val="00182BAA"/>
    <w:rsid w:val="00186CF5"/>
    <w:rsid w:val="00187739"/>
    <w:rsid w:val="001931B6"/>
    <w:rsid w:val="001935A6"/>
    <w:rsid w:val="001960D8"/>
    <w:rsid w:val="001A551F"/>
    <w:rsid w:val="001A5702"/>
    <w:rsid w:val="001A7A1B"/>
    <w:rsid w:val="001B2BC5"/>
    <w:rsid w:val="001B2F9C"/>
    <w:rsid w:val="001B7028"/>
    <w:rsid w:val="001C0481"/>
    <w:rsid w:val="001C4A20"/>
    <w:rsid w:val="001C4E06"/>
    <w:rsid w:val="001C599C"/>
    <w:rsid w:val="001C74A3"/>
    <w:rsid w:val="001C7E39"/>
    <w:rsid w:val="001D177B"/>
    <w:rsid w:val="001D74EC"/>
    <w:rsid w:val="001D772D"/>
    <w:rsid w:val="001E071F"/>
    <w:rsid w:val="001E1900"/>
    <w:rsid w:val="001E1E13"/>
    <w:rsid w:val="001E5381"/>
    <w:rsid w:val="001F02F6"/>
    <w:rsid w:val="001F108F"/>
    <w:rsid w:val="001F1968"/>
    <w:rsid w:val="002053AE"/>
    <w:rsid w:val="00206259"/>
    <w:rsid w:val="002164A9"/>
    <w:rsid w:val="00220D92"/>
    <w:rsid w:val="00222C43"/>
    <w:rsid w:val="00224F8A"/>
    <w:rsid w:val="00226194"/>
    <w:rsid w:val="0022675E"/>
    <w:rsid w:val="002364DF"/>
    <w:rsid w:val="00236F00"/>
    <w:rsid w:val="0024026B"/>
    <w:rsid w:val="002407E0"/>
    <w:rsid w:val="00241311"/>
    <w:rsid w:val="0024621A"/>
    <w:rsid w:val="00250721"/>
    <w:rsid w:val="0026048B"/>
    <w:rsid w:val="002615A5"/>
    <w:rsid w:val="00263896"/>
    <w:rsid w:val="00264A85"/>
    <w:rsid w:val="0027057E"/>
    <w:rsid w:val="00272A2F"/>
    <w:rsid w:val="0027474A"/>
    <w:rsid w:val="002829A7"/>
    <w:rsid w:val="00282E10"/>
    <w:rsid w:val="00287D40"/>
    <w:rsid w:val="00287D47"/>
    <w:rsid w:val="00287F90"/>
    <w:rsid w:val="0029138A"/>
    <w:rsid w:val="002914FC"/>
    <w:rsid w:val="002972A6"/>
    <w:rsid w:val="002A030C"/>
    <w:rsid w:val="002A13FD"/>
    <w:rsid w:val="002A14C0"/>
    <w:rsid w:val="002A209F"/>
    <w:rsid w:val="002A22A1"/>
    <w:rsid w:val="002A41AD"/>
    <w:rsid w:val="002A4C0B"/>
    <w:rsid w:val="002B0EA4"/>
    <w:rsid w:val="002B258B"/>
    <w:rsid w:val="002C4503"/>
    <w:rsid w:val="002C4F23"/>
    <w:rsid w:val="002D0A04"/>
    <w:rsid w:val="002D0E31"/>
    <w:rsid w:val="002D3B64"/>
    <w:rsid w:val="002D6429"/>
    <w:rsid w:val="002D6AD4"/>
    <w:rsid w:val="002E4A1C"/>
    <w:rsid w:val="002F0FEB"/>
    <w:rsid w:val="002F20A9"/>
    <w:rsid w:val="002F28E1"/>
    <w:rsid w:val="002F3D9C"/>
    <w:rsid w:val="002F6F87"/>
    <w:rsid w:val="002F7DDD"/>
    <w:rsid w:val="002F7E51"/>
    <w:rsid w:val="00300751"/>
    <w:rsid w:val="00303957"/>
    <w:rsid w:val="00310658"/>
    <w:rsid w:val="0031139A"/>
    <w:rsid w:val="00316E35"/>
    <w:rsid w:val="003208A2"/>
    <w:rsid w:val="003317CA"/>
    <w:rsid w:val="003334FB"/>
    <w:rsid w:val="00333AD6"/>
    <w:rsid w:val="00337B04"/>
    <w:rsid w:val="0034721C"/>
    <w:rsid w:val="003474E3"/>
    <w:rsid w:val="003502DF"/>
    <w:rsid w:val="00353063"/>
    <w:rsid w:val="003535CF"/>
    <w:rsid w:val="0035536F"/>
    <w:rsid w:val="00357225"/>
    <w:rsid w:val="00360807"/>
    <w:rsid w:val="00361F9F"/>
    <w:rsid w:val="00362325"/>
    <w:rsid w:val="00362921"/>
    <w:rsid w:val="00363154"/>
    <w:rsid w:val="003642F9"/>
    <w:rsid w:val="00364885"/>
    <w:rsid w:val="00367AC6"/>
    <w:rsid w:val="003713A5"/>
    <w:rsid w:val="00372507"/>
    <w:rsid w:val="0037654E"/>
    <w:rsid w:val="003770D7"/>
    <w:rsid w:val="00385F9E"/>
    <w:rsid w:val="00393445"/>
    <w:rsid w:val="00394175"/>
    <w:rsid w:val="00394E6A"/>
    <w:rsid w:val="00394F12"/>
    <w:rsid w:val="0039546B"/>
    <w:rsid w:val="00395F53"/>
    <w:rsid w:val="003967BE"/>
    <w:rsid w:val="0039791C"/>
    <w:rsid w:val="003A13E2"/>
    <w:rsid w:val="003A1F33"/>
    <w:rsid w:val="003A48C3"/>
    <w:rsid w:val="003A6A08"/>
    <w:rsid w:val="003B102D"/>
    <w:rsid w:val="003B165A"/>
    <w:rsid w:val="003B6E00"/>
    <w:rsid w:val="003C5FC1"/>
    <w:rsid w:val="003E0E14"/>
    <w:rsid w:val="003E688B"/>
    <w:rsid w:val="003E7A57"/>
    <w:rsid w:val="003F0A7C"/>
    <w:rsid w:val="003F1C28"/>
    <w:rsid w:val="003F3620"/>
    <w:rsid w:val="00406B41"/>
    <w:rsid w:val="004259B6"/>
    <w:rsid w:val="00427D0A"/>
    <w:rsid w:val="004301FE"/>
    <w:rsid w:val="00430818"/>
    <w:rsid w:val="00430EEE"/>
    <w:rsid w:val="0043234A"/>
    <w:rsid w:val="004323D4"/>
    <w:rsid w:val="00433564"/>
    <w:rsid w:val="00433FAA"/>
    <w:rsid w:val="004352ED"/>
    <w:rsid w:val="004356FB"/>
    <w:rsid w:val="00437178"/>
    <w:rsid w:val="004408FB"/>
    <w:rsid w:val="004415B5"/>
    <w:rsid w:val="00447EAC"/>
    <w:rsid w:val="00455A05"/>
    <w:rsid w:val="00456B4C"/>
    <w:rsid w:val="00457D9E"/>
    <w:rsid w:val="00460097"/>
    <w:rsid w:val="00460983"/>
    <w:rsid w:val="0046313F"/>
    <w:rsid w:val="00463B15"/>
    <w:rsid w:val="004737C4"/>
    <w:rsid w:val="00473DFF"/>
    <w:rsid w:val="00477CDA"/>
    <w:rsid w:val="00483F94"/>
    <w:rsid w:val="00486AAA"/>
    <w:rsid w:val="00487569"/>
    <w:rsid w:val="00487C39"/>
    <w:rsid w:val="00490667"/>
    <w:rsid w:val="00490AC9"/>
    <w:rsid w:val="00493C73"/>
    <w:rsid w:val="00493EE8"/>
    <w:rsid w:val="00494315"/>
    <w:rsid w:val="00496061"/>
    <w:rsid w:val="004A04E8"/>
    <w:rsid w:val="004A630F"/>
    <w:rsid w:val="004A7D3F"/>
    <w:rsid w:val="004B0B2C"/>
    <w:rsid w:val="004B7036"/>
    <w:rsid w:val="004B7EC2"/>
    <w:rsid w:val="004C5BAF"/>
    <w:rsid w:val="004D0201"/>
    <w:rsid w:val="004D2099"/>
    <w:rsid w:val="004D4F82"/>
    <w:rsid w:val="004D6284"/>
    <w:rsid w:val="004D7976"/>
    <w:rsid w:val="004E6CC7"/>
    <w:rsid w:val="004F0ACD"/>
    <w:rsid w:val="004F0FD2"/>
    <w:rsid w:val="005000B3"/>
    <w:rsid w:val="00501CA4"/>
    <w:rsid w:val="00505683"/>
    <w:rsid w:val="0051133B"/>
    <w:rsid w:val="00514081"/>
    <w:rsid w:val="00515EFD"/>
    <w:rsid w:val="005178CE"/>
    <w:rsid w:val="00520505"/>
    <w:rsid w:val="00520F65"/>
    <w:rsid w:val="00522989"/>
    <w:rsid w:val="00522F88"/>
    <w:rsid w:val="00524015"/>
    <w:rsid w:val="00524129"/>
    <w:rsid w:val="0052538E"/>
    <w:rsid w:val="0052619B"/>
    <w:rsid w:val="0052689E"/>
    <w:rsid w:val="005343E1"/>
    <w:rsid w:val="00534607"/>
    <w:rsid w:val="005365B8"/>
    <w:rsid w:val="0053698D"/>
    <w:rsid w:val="00537A2E"/>
    <w:rsid w:val="0054005F"/>
    <w:rsid w:val="00540886"/>
    <w:rsid w:val="00541420"/>
    <w:rsid w:val="00546974"/>
    <w:rsid w:val="00547C36"/>
    <w:rsid w:val="00552520"/>
    <w:rsid w:val="00554937"/>
    <w:rsid w:val="005572A2"/>
    <w:rsid w:val="00561868"/>
    <w:rsid w:val="005641DA"/>
    <w:rsid w:val="00565983"/>
    <w:rsid w:val="00570E29"/>
    <w:rsid w:val="00572C3D"/>
    <w:rsid w:val="005760F5"/>
    <w:rsid w:val="00585EB4"/>
    <w:rsid w:val="00587085"/>
    <w:rsid w:val="00587ED1"/>
    <w:rsid w:val="005966D2"/>
    <w:rsid w:val="005A0349"/>
    <w:rsid w:val="005B4456"/>
    <w:rsid w:val="005B52C7"/>
    <w:rsid w:val="005B562E"/>
    <w:rsid w:val="005C1852"/>
    <w:rsid w:val="005C61E3"/>
    <w:rsid w:val="005C6799"/>
    <w:rsid w:val="005C76E7"/>
    <w:rsid w:val="005E12B9"/>
    <w:rsid w:val="005E6162"/>
    <w:rsid w:val="005F61B2"/>
    <w:rsid w:val="00601427"/>
    <w:rsid w:val="00601E49"/>
    <w:rsid w:val="006028A5"/>
    <w:rsid w:val="00603AD6"/>
    <w:rsid w:val="006128BE"/>
    <w:rsid w:val="00615B62"/>
    <w:rsid w:val="00620B43"/>
    <w:rsid w:val="0063064E"/>
    <w:rsid w:val="0063273F"/>
    <w:rsid w:val="0063387C"/>
    <w:rsid w:val="00635B4C"/>
    <w:rsid w:val="00635DF0"/>
    <w:rsid w:val="0064037A"/>
    <w:rsid w:val="00641570"/>
    <w:rsid w:val="00641D1D"/>
    <w:rsid w:val="00641E0F"/>
    <w:rsid w:val="00642738"/>
    <w:rsid w:val="00643264"/>
    <w:rsid w:val="00643517"/>
    <w:rsid w:val="006444C4"/>
    <w:rsid w:val="00644949"/>
    <w:rsid w:val="00650ED9"/>
    <w:rsid w:val="00661699"/>
    <w:rsid w:val="00662E63"/>
    <w:rsid w:val="0067136F"/>
    <w:rsid w:val="00671629"/>
    <w:rsid w:val="00672480"/>
    <w:rsid w:val="00674AE2"/>
    <w:rsid w:val="00680E72"/>
    <w:rsid w:val="00681DA1"/>
    <w:rsid w:val="00683073"/>
    <w:rsid w:val="00690C5C"/>
    <w:rsid w:val="00692FF0"/>
    <w:rsid w:val="00697470"/>
    <w:rsid w:val="006A64D4"/>
    <w:rsid w:val="006A6893"/>
    <w:rsid w:val="006B0F39"/>
    <w:rsid w:val="006B14CF"/>
    <w:rsid w:val="006B1AD5"/>
    <w:rsid w:val="006B1F1A"/>
    <w:rsid w:val="006B20F7"/>
    <w:rsid w:val="006B3198"/>
    <w:rsid w:val="006B3FAD"/>
    <w:rsid w:val="006B4C6B"/>
    <w:rsid w:val="006B4DDC"/>
    <w:rsid w:val="006B668A"/>
    <w:rsid w:val="006C1A8D"/>
    <w:rsid w:val="006C2423"/>
    <w:rsid w:val="006C29A6"/>
    <w:rsid w:val="006C2B63"/>
    <w:rsid w:val="006C38EF"/>
    <w:rsid w:val="006C42FD"/>
    <w:rsid w:val="006C5EA7"/>
    <w:rsid w:val="006D318C"/>
    <w:rsid w:val="006D40C7"/>
    <w:rsid w:val="006D611C"/>
    <w:rsid w:val="006D6E92"/>
    <w:rsid w:val="006D6FC2"/>
    <w:rsid w:val="006E229B"/>
    <w:rsid w:val="006E3066"/>
    <w:rsid w:val="006E795F"/>
    <w:rsid w:val="006F20D6"/>
    <w:rsid w:val="006F3264"/>
    <w:rsid w:val="006F3293"/>
    <w:rsid w:val="006F523D"/>
    <w:rsid w:val="006F54C4"/>
    <w:rsid w:val="006F59D5"/>
    <w:rsid w:val="006F79A8"/>
    <w:rsid w:val="00700FD0"/>
    <w:rsid w:val="00704926"/>
    <w:rsid w:val="0070549D"/>
    <w:rsid w:val="007120B9"/>
    <w:rsid w:val="00714DF8"/>
    <w:rsid w:val="00715650"/>
    <w:rsid w:val="007206BE"/>
    <w:rsid w:val="00727DDF"/>
    <w:rsid w:val="0073095B"/>
    <w:rsid w:val="00734C56"/>
    <w:rsid w:val="00736454"/>
    <w:rsid w:val="007426BD"/>
    <w:rsid w:val="00743BE8"/>
    <w:rsid w:val="00757787"/>
    <w:rsid w:val="0076046D"/>
    <w:rsid w:val="0076121D"/>
    <w:rsid w:val="007627C7"/>
    <w:rsid w:val="00762F32"/>
    <w:rsid w:val="007631A6"/>
    <w:rsid w:val="00765BD0"/>
    <w:rsid w:val="00766062"/>
    <w:rsid w:val="00766DD0"/>
    <w:rsid w:val="0077184D"/>
    <w:rsid w:val="007774CE"/>
    <w:rsid w:val="00777D11"/>
    <w:rsid w:val="00777FBE"/>
    <w:rsid w:val="0078022D"/>
    <w:rsid w:val="00784D3C"/>
    <w:rsid w:val="00786BD8"/>
    <w:rsid w:val="00793CD5"/>
    <w:rsid w:val="007A2AE4"/>
    <w:rsid w:val="007A3C55"/>
    <w:rsid w:val="007A4140"/>
    <w:rsid w:val="007A5EBD"/>
    <w:rsid w:val="007A7021"/>
    <w:rsid w:val="007B1977"/>
    <w:rsid w:val="007B2490"/>
    <w:rsid w:val="007B3339"/>
    <w:rsid w:val="007B7DD1"/>
    <w:rsid w:val="007C18AF"/>
    <w:rsid w:val="007C4317"/>
    <w:rsid w:val="007C5BDE"/>
    <w:rsid w:val="007C5D7A"/>
    <w:rsid w:val="007D4E74"/>
    <w:rsid w:val="007D5BCB"/>
    <w:rsid w:val="007D6661"/>
    <w:rsid w:val="007D6CF4"/>
    <w:rsid w:val="007D7456"/>
    <w:rsid w:val="007E33F2"/>
    <w:rsid w:val="007E3571"/>
    <w:rsid w:val="007E3898"/>
    <w:rsid w:val="007E5B8F"/>
    <w:rsid w:val="007E66F5"/>
    <w:rsid w:val="007E6D4B"/>
    <w:rsid w:val="007E7309"/>
    <w:rsid w:val="007F5948"/>
    <w:rsid w:val="008006F2"/>
    <w:rsid w:val="008013D7"/>
    <w:rsid w:val="008022E9"/>
    <w:rsid w:val="008039F7"/>
    <w:rsid w:val="00804AC2"/>
    <w:rsid w:val="008073BA"/>
    <w:rsid w:val="00810EB9"/>
    <w:rsid w:val="00813942"/>
    <w:rsid w:val="00815300"/>
    <w:rsid w:val="008167AC"/>
    <w:rsid w:val="00817782"/>
    <w:rsid w:val="008217E2"/>
    <w:rsid w:val="008220F7"/>
    <w:rsid w:val="0082720B"/>
    <w:rsid w:val="00831843"/>
    <w:rsid w:val="00837694"/>
    <w:rsid w:val="00842472"/>
    <w:rsid w:val="00845D13"/>
    <w:rsid w:val="008500C3"/>
    <w:rsid w:val="00851CA0"/>
    <w:rsid w:val="00851E4C"/>
    <w:rsid w:val="008526D9"/>
    <w:rsid w:val="00855EAE"/>
    <w:rsid w:val="00856BDD"/>
    <w:rsid w:val="0086519E"/>
    <w:rsid w:val="00870901"/>
    <w:rsid w:val="00873F9E"/>
    <w:rsid w:val="00887B7D"/>
    <w:rsid w:val="00894621"/>
    <w:rsid w:val="008951AA"/>
    <w:rsid w:val="008A1136"/>
    <w:rsid w:val="008A1DF5"/>
    <w:rsid w:val="008A2385"/>
    <w:rsid w:val="008A2FDB"/>
    <w:rsid w:val="008A6FB9"/>
    <w:rsid w:val="008B2C55"/>
    <w:rsid w:val="008B2EB8"/>
    <w:rsid w:val="008B4732"/>
    <w:rsid w:val="008C04B1"/>
    <w:rsid w:val="008D14F5"/>
    <w:rsid w:val="008D2779"/>
    <w:rsid w:val="008D2783"/>
    <w:rsid w:val="008D4FF5"/>
    <w:rsid w:val="008D7DA9"/>
    <w:rsid w:val="008E10B0"/>
    <w:rsid w:val="008E4E21"/>
    <w:rsid w:val="008F185D"/>
    <w:rsid w:val="008F1E5B"/>
    <w:rsid w:val="008F3393"/>
    <w:rsid w:val="008F7CBE"/>
    <w:rsid w:val="00904929"/>
    <w:rsid w:val="009065C2"/>
    <w:rsid w:val="00907882"/>
    <w:rsid w:val="009105DA"/>
    <w:rsid w:val="009118C3"/>
    <w:rsid w:val="00911B98"/>
    <w:rsid w:val="009155CF"/>
    <w:rsid w:val="00922BEA"/>
    <w:rsid w:val="00930949"/>
    <w:rsid w:val="00934769"/>
    <w:rsid w:val="0094090A"/>
    <w:rsid w:val="00943EF5"/>
    <w:rsid w:val="009446CE"/>
    <w:rsid w:val="00947DD2"/>
    <w:rsid w:val="00950E76"/>
    <w:rsid w:val="0095191D"/>
    <w:rsid w:val="00955593"/>
    <w:rsid w:val="00955CA6"/>
    <w:rsid w:val="00957F20"/>
    <w:rsid w:val="009600C8"/>
    <w:rsid w:val="0096239F"/>
    <w:rsid w:val="0096364A"/>
    <w:rsid w:val="00965518"/>
    <w:rsid w:val="00976683"/>
    <w:rsid w:val="00980962"/>
    <w:rsid w:val="009819B7"/>
    <w:rsid w:val="00982BD4"/>
    <w:rsid w:val="0098546D"/>
    <w:rsid w:val="009916E7"/>
    <w:rsid w:val="00996C79"/>
    <w:rsid w:val="009A6DA5"/>
    <w:rsid w:val="009A78D1"/>
    <w:rsid w:val="009B122D"/>
    <w:rsid w:val="009C0575"/>
    <w:rsid w:val="009C0CCA"/>
    <w:rsid w:val="009C1FCB"/>
    <w:rsid w:val="009C6211"/>
    <w:rsid w:val="009D3FCE"/>
    <w:rsid w:val="009D46EC"/>
    <w:rsid w:val="009E1107"/>
    <w:rsid w:val="009E3E86"/>
    <w:rsid w:val="009E4D2A"/>
    <w:rsid w:val="009F0C3F"/>
    <w:rsid w:val="009F6016"/>
    <w:rsid w:val="009F6EEA"/>
    <w:rsid w:val="009F7940"/>
    <w:rsid w:val="00A060AC"/>
    <w:rsid w:val="00A077A5"/>
    <w:rsid w:val="00A14FD1"/>
    <w:rsid w:val="00A15AFF"/>
    <w:rsid w:val="00A2610B"/>
    <w:rsid w:val="00A302BE"/>
    <w:rsid w:val="00A3048F"/>
    <w:rsid w:val="00A31B02"/>
    <w:rsid w:val="00A33D0C"/>
    <w:rsid w:val="00A3473B"/>
    <w:rsid w:val="00A35183"/>
    <w:rsid w:val="00A36662"/>
    <w:rsid w:val="00A3737D"/>
    <w:rsid w:val="00A40450"/>
    <w:rsid w:val="00A45349"/>
    <w:rsid w:val="00A45B52"/>
    <w:rsid w:val="00A45BC7"/>
    <w:rsid w:val="00A46697"/>
    <w:rsid w:val="00A469BB"/>
    <w:rsid w:val="00A46A48"/>
    <w:rsid w:val="00A51B6B"/>
    <w:rsid w:val="00A5437D"/>
    <w:rsid w:val="00A54894"/>
    <w:rsid w:val="00A55C91"/>
    <w:rsid w:val="00A57963"/>
    <w:rsid w:val="00A606A1"/>
    <w:rsid w:val="00A63E9C"/>
    <w:rsid w:val="00A669A9"/>
    <w:rsid w:val="00A7531A"/>
    <w:rsid w:val="00A76EE3"/>
    <w:rsid w:val="00A76F99"/>
    <w:rsid w:val="00A77242"/>
    <w:rsid w:val="00A7784F"/>
    <w:rsid w:val="00A80AFD"/>
    <w:rsid w:val="00A81D60"/>
    <w:rsid w:val="00A83A8E"/>
    <w:rsid w:val="00A8479A"/>
    <w:rsid w:val="00A87646"/>
    <w:rsid w:val="00A90ED8"/>
    <w:rsid w:val="00AA08BC"/>
    <w:rsid w:val="00AA140A"/>
    <w:rsid w:val="00AA7D9B"/>
    <w:rsid w:val="00AB65E0"/>
    <w:rsid w:val="00AC176E"/>
    <w:rsid w:val="00AC17FE"/>
    <w:rsid w:val="00AC53B3"/>
    <w:rsid w:val="00AD2CBD"/>
    <w:rsid w:val="00AD2ED3"/>
    <w:rsid w:val="00AD5B96"/>
    <w:rsid w:val="00AD6D8F"/>
    <w:rsid w:val="00AE1644"/>
    <w:rsid w:val="00AE6D30"/>
    <w:rsid w:val="00AF08BD"/>
    <w:rsid w:val="00AF1C71"/>
    <w:rsid w:val="00AF21F1"/>
    <w:rsid w:val="00AF6FD1"/>
    <w:rsid w:val="00B03C98"/>
    <w:rsid w:val="00B047F5"/>
    <w:rsid w:val="00B05032"/>
    <w:rsid w:val="00B113BA"/>
    <w:rsid w:val="00B17A23"/>
    <w:rsid w:val="00B20F60"/>
    <w:rsid w:val="00B2255C"/>
    <w:rsid w:val="00B24F03"/>
    <w:rsid w:val="00B251BA"/>
    <w:rsid w:val="00B26A12"/>
    <w:rsid w:val="00B26B3F"/>
    <w:rsid w:val="00B3041A"/>
    <w:rsid w:val="00B40742"/>
    <w:rsid w:val="00B43C69"/>
    <w:rsid w:val="00B43C89"/>
    <w:rsid w:val="00B45E25"/>
    <w:rsid w:val="00B51918"/>
    <w:rsid w:val="00B51BD2"/>
    <w:rsid w:val="00B53CE7"/>
    <w:rsid w:val="00B57AFC"/>
    <w:rsid w:val="00B57CCA"/>
    <w:rsid w:val="00B608AC"/>
    <w:rsid w:val="00B609DB"/>
    <w:rsid w:val="00B65D41"/>
    <w:rsid w:val="00B66D07"/>
    <w:rsid w:val="00B774E6"/>
    <w:rsid w:val="00B77B78"/>
    <w:rsid w:val="00B82AC1"/>
    <w:rsid w:val="00B84BE1"/>
    <w:rsid w:val="00B84C34"/>
    <w:rsid w:val="00B86F32"/>
    <w:rsid w:val="00B87A22"/>
    <w:rsid w:val="00B90760"/>
    <w:rsid w:val="00B9378E"/>
    <w:rsid w:val="00BA220D"/>
    <w:rsid w:val="00BA527E"/>
    <w:rsid w:val="00BA69C8"/>
    <w:rsid w:val="00BB22D2"/>
    <w:rsid w:val="00BB4BC3"/>
    <w:rsid w:val="00BB760D"/>
    <w:rsid w:val="00BC0E45"/>
    <w:rsid w:val="00BC1D85"/>
    <w:rsid w:val="00BC27B0"/>
    <w:rsid w:val="00BD6DB0"/>
    <w:rsid w:val="00BD6FC7"/>
    <w:rsid w:val="00BE2517"/>
    <w:rsid w:val="00BE4FF0"/>
    <w:rsid w:val="00BF305C"/>
    <w:rsid w:val="00BF33AA"/>
    <w:rsid w:val="00C045C4"/>
    <w:rsid w:val="00C0630C"/>
    <w:rsid w:val="00C13D45"/>
    <w:rsid w:val="00C13FBD"/>
    <w:rsid w:val="00C147CE"/>
    <w:rsid w:val="00C241E0"/>
    <w:rsid w:val="00C24F05"/>
    <w:rsid w:val="00C268DF"/>
    <w:rsid w:val="00C26A16"/>
    <w:rsid w:val="00C31B08"/>
    <w:rsid w:val="00C326CE"/>
    <w:rsid w:val="00C356FC"/>
    <w:rsid w:val="00C430D6"/>
    <w:rsid w:val="00C50370"/>
    <w:rsid w:val="00C52936"/>
    <w:rsid w:val="00C54354"/>
    <w:rsid w:val="00C5668B"/>
    <w:rsid w:val="00C603CF"/>
    <w:rsid w:val="00C61C3E"/>
    <w:rsid w:val="00C63537"/>
    <w:rsid w:val="00C6491A"/>
    <w:rsid w:val="00C740F3"/>
    <w:rsid w:val="00C75896"/>
    <w:rsid w:val="00C84285"/>
    <w:rsid w:val="00C848DD"/>
    <w:rsid w:val="00C93A53"/>
    <w:rsid w:val="00C94411"/>
    <w:rsid w:val="00C9598C"/>
    <w:rsid w:val="00CA2FF2"/>
    <w:rsid w:val="00CB4DEE"/>
    <w:rsid w:val="00CB7E72"/>
    <w:rsid w:val="00CD1DD1"/>
    <w:rsid w:val="00CD710F"/>
    <w:rsid w:val="00CD7245"/>
    <w:rsid w:val="00CE3A31"/>
    <w:rsid w:val="00CE4602"/>
    <w:rsid w:val="00CE54DE"/>
    <w:rsid w:val="00CF212B"/>
    <w:rsid w:val="00D04ACC"/>
    <w:rsid w:val="00D07C8E"/>
    <w:rsid w:val="00D11094"/>
    <w:rsid w:val="00D12DA9"/>
    <w:rsid w:val="00D178DA"/>
    <w:rsid w:val="00D22DEA"/>
    <w:rsid w:val="00D22E55"/>
    <w:rsid w:val="00D23242"/>
    <w:rsid w:val="00D24252"/>
    <w:rsid w:val="00D33F78"/>
    <w:rsid w:val="00D35870"/>
    <w:rsid w:val="00D35FF8"/>
    <w:rsid w:val="00D41138"/>
    <w:rsid w:val="00D4183C"/>
    <w:rsid w:val="00D43C42"/>
    <w:rsid w:val="00D4477D"/>
    <w:rsid w:val="00D44EF5"/>
    <w:rsid w:val="00D47B01"/>
    <w:rsid w:val="00D502D0"/>
    <w:rsid w:val="00D526D2"/>
    <w:rsid w:val="00D5685C"/>
    <w:rsid w:val="00D578F3"/>
    <w:rsid w:val="00D5D8DE"/>
    <w:rsid w:val="00D61CDD"/>
    <w:rsid w:val="00D6291A"/>
    <w:rsid w:val="00D6474D"/>
    <w:rsid w:val="00D64970"/>
    <w:rsid w:val="00D71E85"/>
    <w:rsid w:val="00D721A0"/>
    <w:rsid w:val="00D7288E"/>
    <w:rsid w:val="00D734B1"/>
    <w:rsid w:val="00D746EA"/>
    <w:rsid w:val="00D81237"/>
    <w:rsid w:val="00D81B35"/>
    <w:rsid w:val="00D83F98"/>
    <w:rsid w:val="00D84D40"/>
    <w:rsid w:val="00D86FA7"/>
    <w:rsid w:val="00D87C3F"/>
    <w:rsid w:val="00D87DAA"/>
    <w:rsid w:val="00D902C0"/>
    <w:rsid w:val="00D911DA"/>
    <w:rsid w:val="00D916F6"/>
    <w:rsid w:val="00DA029E"/>
    <w:rsid w:val="00DA4EA1"/>
    <w:rsid w:val="00DA59B8"/>
    <w:rsid w:val="00DA6E3F"/>
    <w:rsid w:val="00DA7571"/>
    <w:rsid w:val="00DB074B"/>
    <w:rsid w:val="00DB2391"/>
    <w:rsid w:val="00DB4A31"/>
    <w:rsid w:val="00DB61AD"/>
    <w:rsid w:val="00DC099B"/>
    <w:rsid w:val="00DC74FC"/>
    <w:rsid w:val="00DD1710"/>
    <w:rsid w:val="00DD2FF9"/>
    <w:rsid w:val="00DD3A8E"/>
    <w:rsid w:val="00DD4E87"/>
    <w:rsid w:val="00DD4F95"/>
    <w:rsid w:val="00DE36DB"/>
    <w:rsid w:val="00DE3A8E"/>
    <w:rsid w:val="00DE4324"/>
    <w:rsid w:val="00DE4C26"/>
    <w:rsid w:val="00E02716"/>
    <w:rsid w:val="00E03019"/>
    <w:rsid w:val="00E03B3F"/>
    <w:rsid w:val="00E056FD"/>
    <w:rsid w:val="00E0671F"/>
    <w:rsid w:val="00E06EE2"/>
    <w:rsid w:val="00E072DF"/>
    <w:rsid w:val="00E10785"/>
    <w:rsid w:val="00E10D47"/>
    <w:rsid w:val="00E12E6C"/>
    <w:rsid w:val="00E14808"/>
    <w:rsid w:val="00E15400"/>
    <w:rsid w:val="00E172F5"/>
    <w:rsid w:val="00E176A9"/>
    <w:rsid w:val="00E201D7"/>
    <w:rsid w:val="00E23F35"/>
    <w:rsid w:val="00E27831"/>
    <w:rsid w:val="00E30D8A"/>
    <w:rsid w:val="00E32ECB"/>
    <w:rsid w:val="00E355AB"/>
    <w:rsid w:val="00E356C5"/>
    <w:rsid w:val="00E43185"/>
    <w:rsid w:val="00E50F4E"/>
    <w:rsid w:val="00E522CE"/>
    <w:rsid w:val="00E536F8"/>
    <w:rsid w:val="00E53ED5"/>
    <w:rsid w:val="00E556A0"/>
    <w:rsid w:val="00E56925"/>
    <w:rsid w:val="00E60642"/>
    <w:rsid w:val="00E627CD"/>
    <w:rsid w:val="00E661F6"/>
    <w:rsid w:val="00E6751C"/>
    <w:rsid w:val="00E73541"/>
    <w:rsid w:val="00E77859"/>
    <w:rsid w:val="00E82F68"/>
    <w:rsid w:val="00E86A1A"/>
    <w:rsid w:val="00E8748E"/>
    <w:rsid w:val="00E91ABB"/>
    <w:rsid w:val="00E922BF"/>
    <w:rsid w:val="00EA1216"/>
    <w:rsid w:val="00EA1A60"/>
    <w:rsid w:val="00EA1EDC"/>
    <w:rsid w:val="00EA2F90"/>
    <w:rsid w:val="00EA5592"/>
    <w:rsid w:val="00EA5EC9"/>
    <w:rsid w:val="00EB1C15"/>
    <w:rsid w:val="00EB1E36"/>
    <w:rsid w:val="00EB39C4"/>
    <w:rsid w:val="00EB48BB"/>
    <w:rsid w:val="00EB498E"/>
    <w:rsid w:val="00EB5ED8"/>
    <w:rsid w:val="00EB6102"/>
    <w:rsid w:val="00EB6D30"/>
    <w:rsid w:val="00EB7400"/>
    <w:rsid w:val="00EB7979"/>
    <w:rsid w:val="00EC1607"/>
    <w:rsid w:val="00EC28BF"/>
    <w:rsid w:val="00EC3AEB"/>
    <w:rsid w:val="00EC4E21"/>
    <w:rsid w:val="00ED2507"/>
    <w:rsid w:val="00ED28D2"/>
    <w:rsid w:val="00ED3BEC"/>
    <w:rsid w:val="00EE0917"/>
    <w:rsid w:val="00EE163A"/>
    <w:rsid w:val="00EE3948"/>
    <w:rsid w:val="00EF55D0"/>
    <w:rsid w:val="00EF5831"/>
    <w:rsid w:val="00EF5ED0"/>
    <w:rsid w:val="00F00580"/>
    <w:rsid w:val="00F03860"/>
    <w:rsid w:val="00F045BA"/>
    <w:rsid w:val="00F1219D"/>
    <w:rsid w:val="00F12283"/>
    <w:rsid w:val="00F12C7E"/>
    <w:rsid w:val="00F12D08"/>
    <w:rsid w:val="00F142D8"/>
    <w:rsid w:val="00F16A23"/>
    <w:rsid w:val="00F17CE5"/>
    <w:rsid w:val="00F22BE6"/>
    <w:rsid w:val="00F23270"/>
    <w:rsid w:val="00F235D3"/>
    <w:rsid w:val="00F2384E"/>
    <w:rsid w:val="00F2448F"/>
    <w:rsid w:val="00F25689"/>
    <w:rsid w:val="00F26144"/>
    <w:rsid w:val="00F26222"/>
    <w:rsid w:val="00F27141"/>
    <w:rsid w:val="00F41D54"/>
    <w:rsid w:val="00F43D7C"/>
    <w:rsid w:val="00F510FA"/>
    <w:rsid w:val="00F55F48"/>
    <w:rsid w:val="00F5681A"/>
    <w:rsid w:val="00F601A7"/>
    <w:rsid w:val="00F61CE7"/>
    <w:rsid w:val="00F6581A"/>
    <w:rsid w:val="00F65925"/>
    <w:rsid w:val="00F66641"/>
    <w:rsid w:val="00F66AEF"/>
    <w:rsid w:val="00F71F9A"/>
    <w:rsid w:val="00F738A6"/>
    <w:rsid w:val="00F82EE9"/>
    <w:rsid w:val="00F85F23"/>
    <w:rsid w:val="00F87E50"/>
    <w:rsid w:val="00F901B4"/>
    <w:rsid w:val="00F94852"/>
    <w:rsid w:val="00FA032E"/>
    <w:rsid w:val="00FA175E"/>
    <w:rsid w:val="00FB2158"/>
    <w:rsid w:val="00FB39FE"/>
    <w:rsid w:val="00FC5A0F"/>
    <w:rsid w:val="00FC6BDD"/>
    <w:rsid w:val="00FC7BA2"/>
    <w:rsid w:val="00FD0712"/>
    <w:rsid w:val="00FD2940"/>
    <w:rsid w:val="00FE19B2"/>
    <w:rsid w:val="00FE35C1"/>
    <w:rsid w:val="00FE4E34"/>
    <w:rsid w:val="00FF6BB1"/>
    <w:rsid w:val="00FF7A9C"/>
    <w:rsid w:val="00FF7FA8"/>
    <w:rsid w:val="01104485"/>
    <w:rsid w:val="016635BE"/>
    <w:rsid w:val="028F0D78"/>
    <w:rsid w:val="03302719"/>
    <w:rsid w:val="033D91AE"/>
    <w:rsid w:val="03E5DDA1"/>
    <w:rsid w:val="0774D56E"/>
    <w:rsid w:val="08F47FEC"/>
    <w:rsid w:val="0A0DDCC3"/>
    <w:rsid w:val="0B24675F"/>
    <w:rsid w:val="0D316DEE"/>
    <w:rsid w:val="0DB0E612"/>
    <w:rsid w:val="0F759602"/>
    <w:rsid w:val="12762836"/>
    <w:rsid w:val="14076C84"/>
    <w:rsid w:val="14E8E90F"/>
    <w:rsid w:val="16F5F93F"/>
    <w:rsid w:val="16FFBB36"/>
    <w:rsid w:val="18A8DA65"/>
    <w:rsid w:val="18FE2410"/>
    <w:rsid w:val="19FA1E9B"/>
    <w:rsid w:val="1E7597F0"/>
    <w:rsid w:val="1EDA862A"/>
    <w:rsid w:val="1F238C2C"/>
    <w:rsid w:val="1F698233"/>
    <w:rsid w:val="1F70D209"/>
    <w:rsid w:val="206A8F10"/>
    <w:rsid w:val="22C0B2FA"/>
    <w:rsid w:val="266D7E11"/>
    <w:rsid w:val="27510751"/>
    <w:rsid w:val="27D2CF31"/>
    <w:rsid w:val="285792F3"/>
    <w:rsid w:val="29D3789D"/>
    <w:rsid w:val="2B09073F"/>
    <w:rsid w:val="2B428A92"/>
    <w:rsid w:val="2B43F111"/>
    <w:rsid w:val="2D517EAF"/>
    <w:rsid w:val="2EC6C0BC"/>
    <w:rsid w:val="2F8C0C2A"/>
    <w:rsid w:val="300E10A7"/>
    <w:rsid w:val="3083258E"/>
    <w:rsid w:val="31E681BE"/>
    <w:rsid w:val="330EF027"/>
    <w:rsid w:val="34644C44"/>
    <w:rsid w:val="37736636"/>
    <w:rsid w:val="379ADD96"/>
    <w:rsid w:val="37B22293"/>
    <w:rsid w:val="3BDFAAE0"/>
    <w:rsid w:val="3CB2D282"/>
    <w:rsid w:val="3D20D9D5"/>
    <w:rsid w:val="3DD73EE5"/>
    <w:rsid w:val="3E91D9CE"/>
    <w:rsid w:val="40ADADB7"/>
    <w:rsid w:val="4180A8FB"/>
    <w:rsid w:val="43CB88CD"/>
    <w:rsid w:val="43D5FB99"/>
    <w:rsid w:val="47125D62"/>
    <w:rsid w:val="474C246F"/>
    <w:rsid w:val="4845A06F"/>
    <w:rsid w:val="494D8887"/>
    <w:rsid w:val="49AAD18D"/>
    <w:rsid w:val="4AB5357F"/>
    <w:rsid w:val="4B4F0C80"/>
    <w:rsid w:val="4B785B1F"/>
    <w:rsid w:val="4BA1730D"/>
    <w:rsid w:val="4CE80089"/>
    <w:rsid w:val="4D40C2D9"/>
    <w:rsid w:val="4D6500BF"/>
    <w:rsid w:val="4E032856"/>
    <w:rsid w:val="4E5E87EA"/>
    <w:rsid w:val="4EE2BAA6"/>
    <w:rsid w:val="4F07D7C6"/>
    <w:rsid w:val="517BB24A"/>
    <w:rsid w:val="52BF27D1"/>
    <w:rsid w:val="54B27CD0"/>
    <w:rsid w:val="5533CE3A"/>
    <w:rsid w:val="5B27FD1B"/>
    <w:rsid w:val="5EC90A56"/>
    <w:rsid w:val="5F560546"/>
    <w:rsid w:val="62C79166"/>
    <w:rsid w:val="63B3B056"/>
    <w:rsid w:val="671CA359"/>
    <w:rsid w:val="681276C3"/>
    <w:rsid w:val="69CBA059"/>
    <w:rsid w:val="69F6F00E"/>
    <w:rsid w:val="7292B9CC"/>
    <w:rsid w:val="740EE75C"/>
    <w:rsid w:val="7431F1BE"/>
    <w:rsid w:val="74D2ACA9"/>
    <w:rsid w:val="7538E0F6"/>
    <w:rsid w:val="768DD4D1"/>
    <w:rsid w:val="76CE59CD"/>
    <w:rsid w:val="77FE3704"/>
    <w:rsid w:val="782586E0"/>
    <w:rsid w:val="782A5788"/>
    <w:rsid w:val="78952C8E"/>
    <w:rsid w:val="78C17D6F"/>
    <w:rsid w:val="7AE48160"/>
    <w:rsid w:val="7C9B249F"/>
    <w:rsid w:val="7EE0BFD5"/>
    <w:rsid w:val="7F6E81A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869A0"/>
  <w15:chartTrackingRefBased/>
  <w15:docId w15:val="{C23D9CEA-ADBA-4F50-84CF-56A9C976528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Arial" w:hAnsi="Arial" w:eastAsia="Calibri"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302BE"/>
    <w:pPr>
      <w:spacing w:before="60" w:after="60" w:line="280" w:lineRule="atLeast"/>
    </w:pPr>
    <w:rPr>
      <w:szCs w:val="22"/>
      <w:lang w:eastAsia="en-US"/>
    </w:rPr>
  </w:style>
  <w:style w:type="paragraph" w:styleId="Heading1">
    <w:name w:val="heading 1"/>
    <w:basedOn w:val="Normal"/>
    <w:next w:val="Heading2"/>
    <w:link w:val="Heading1Char"/>
    <w:uiPriority w:val="9"/>
    <w:qFormat/>
    <w:rsid w:val="009F7940"/>
    <w:pPr>
      <w:keepNext/>
      <w:spacing w:before="360" w:after="120" w:line="360" w:lineRule="atLeast"/>
      <w:outlineLvl w:val="0"/>
    </w:pPr>
    <w:rPr>
      <w:rFonts w:eastAsia="Times New Roman"/>
      <w:bCs/>
      <w:color w:val="B01717"/>
      <w:kern w:val="32"/>
      <w:sz w:val="36"/>
      <w:szCs w:val="36"/>
    </w:rPr>
  </w:style>
  <w:style w:type="paragraph" w:styleId="Heading2">
    <w:name w:val="heading 2"/>
    <w:basedOn w:val="Normal"/>
    <w:next w:val="Heading3"/>
    <w:link w:val="Heading2Char"/>
    <w:uiPriority w:val="9"/>
    <w:qFormat/>
    <w:rsid w:val="009F7940"/>
    <w:pPr>
      <w:keepNext/>
      <w:spacing w:before="360" w:after="120" w:line="360" w:lineRule="atLeast"/>
      <w:outlineLvl w:val="1"/>
    </w:pPr>
    <w:rPr>
      <w:rFonts w:eastAsia="Times New Roman"/>
      <w:bCs/>
      <w:iCs/>
      <w:color w:val="B01717"/>
      <w:sz w:val="28"/>
      <w:szCs w:val="28"/>
    </w:rPr>
  </w:style>
  <w:style w:type="paragraph" w:styleId="Heading3">
    <w:name w:val="heading 3"/>
    <w:basedOn w:val="Normal"/>
    <w:link w:val="Heading3Char"/>
    <w:uiPriority w:val="9"/>
    <w:qFormat/>
    <w:rsid w:val="009F7940"/>
    <w:pPr>
      <w:keepNext/>
      <w:spacing w:before="360" w:after="120" w:line="300" w:lineRule="atLeast"/>
      <w:outlineLvl w:val="2"/>
    </w:pPr>
    <w:rPr>
      <w:rFonts w:eastAsia="Times New Roman"/>
      <w:bCs/>
      <w:color w:val="B01717"/>
      <w:sz w:val="22"/>
    </w:rPr>
  </w:style>
  <w:style w:type="paragraph" w:styleId="Heading4">
    <w:name w:val="heading 4"/>
    <w:basedOn w:val="Heading3"/>
    <w:next w:val="Normal"/>
    <w:link w:val="Heading4Char"/>
    <w:uiPriority w:val="9"/>
    <w:unhideWhenUsed/>
    <w:rsid w:val="009F7940"/>
    <w:pPr>
      <w:outlineLvl w:val="3"/>
    </w:pPr>
    <w:rPr>
      <w:b/>
      <w:color w:val="auto"/>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9F7940"/>
    <w:pPr>
      <w:tabs>
        <w:tab w:val="center" w:pos="4513"/>
        <w:tab w:val="right" w:pos="9026"/>
      </w:tabs>
      <w:spacing w:after="0" w:line="240" w:lineRule="auto"/>
    </w:pPr>
    <w:rPr>
      <w:sz w:val="22"/>
    </w:rPr>
  </w:style>
  <w:style w:type="character" w:styleId="HeaderChar" w:customStyle="1">
    <w:name w:val="Header Char"/>
    <w:link w:val="Header"/>
    <w:uiPriority w:val="99"/>
    <w:rsid w:val="009F7940"/>
    <w:rPr>
      <w:rFonts w:cs="Times New Roman"/>
    </w:rPr>
  </w:style>
  <w:style w:type="paragraph" w:styleId="Footer">
    <w:name w:val="footer"/>
    <w:basedOn w:val="Normal"/>
    <w:link w:val="FooterChar"/>
    <w:uiPriority w:val="99"/>
    <w:unhideWhenUsed/>
    <w:rsid w:val="009F7940"/>
  </w:style>
  <w:style w:type="character" w:styleId="FooterChar" w:customStyle="1">
    <w:name w:val="Footer Char"/>
    <w:link w:val="Footer"/>
    <w:uiPriority w:val="99"/>
    <w:rsid w:val="009F7940"/>
    <w:rPr>
      <w:rFonts w:eastAsia="Calibri"/>
      <w:sz w:val="20"/>
    </w:rPr>
  </w:style>
  <w:style w:type="paragraph" w:styleId="Bannerheadingfirstpage" w:customStyle="1">
    <w:name w:val="Banner heading (first page)"/>
    <w:basedOn w:val="Header"/>
    <w:link w:val="BannerheadingfirstpageChar"/>
    <w:rsid w:val="00FB2158"/>
    <w:pPr>
      <w:pBdr>
        <w:bottom w:val="single" w:color="A6A6A6" w:sz="8" w:space="1"/>
      </w:pBdr>
      <w:tabs>
        <w:tab w:val="clear" w:pos="4513"/>
        <w:tab w:val="clear" w:pos="9026"/>
        <w:tab w:val="left" w:pos="2835"/>
      </w:tabs>
      <w:spacing w:before="720" w:after="240"/>
      <w:ind w:left="2835" w:hanging="2835"/>
      <w:jc w:val="center"/>
    </w:pPr>
    <w:rPr>
      <w:color w:val="B01717"/>
      <w:sz w:val="32"/>
    </w:rPr>
  </w:style>
  <w:style w:type="character" w:styleId="BannerheadingfirstpageChar" w:customStyle="1">
    <w:name w:val="Banner heading (first page) Char"/>
    <w:link w:val="Bannerheadingfirstpage"/>
    <w:rsid w:val="00FB2158"/>
    <w:rPr>
      <w:rFonts w:eastAsia="Calibri" w:cs="Times New Roman"/>
      <w:color w:val="B01717"/>
      <w:sz w:val="32"/>
    </w:rPr>
  </w:style>
  <w:style w:type="paragraph" w:styleId="Bannerheadingcontinuationpages" w:customStyle="1">
    <w:name w:val="Banner heading (continuation pages)"/>
    <w:basedOn w:val="Bannerheadingfirstpage"/>
    <w:link w:val="BannerheadingcontinuationpagesChar"/>
    <w:qFormat/>
    <w:rsid w:val="00D44EF5"/>
    <w:pPr>
      <w:spacing w:before="60" w:after="60" w:line="280" w:lineRule="atLeast"/>
      <w:jc w:val="right"/>
    </w:pPr>
  </w:style>
  <w:style w:type="character" w:styleId="BannerheadingcontinuationpagesChar" w:customStyle="1">
    <w:name w:val="Banner heading (continuation pages) Char"/>
    <w:link w:val="Bannerheadingcontinuationpages"/>
    <w:rsid w:val="00D44EF5"/>
    <w:rPr>
      <w:rFonts w:eastAsia="Calibri" w:cs="Times New Roman"/>
      <w:color w:val="B01717"/>
      <w:sz w:val="32"/>
    </w:rPr>
  </w:style>
  <w:style w:type="paragraph" w:styleId="Tablebullets" w:customStyle="1">
    <w:name w:val="Table bullets"/>
    <w:basedOn w:val="Normal"/>
    <w:link w:val="TablebulletsChar"/>
    <w:qFormat/>
    <w:rsid w:val="009F7940"/>
    <w:pPr>
      <w:numPr>
        <w:numId w:val="24"/>
      </w:numPr>
      <w:tabs>
        <w:tab w:val="left" w:pos="284"/>
      </w:tabs>
      <w:spacing w:before="40" w:after="40" w:line="240" w:lineRule="atLeast"/>
    </w:pPr>
  </w:style>
  <w:style w:type="paragraph" w:styleId="Tablesub-bullets" w:customStyle="1">
    <w:name w:val="Table sub-bullets"/>
    <w:basedOn w:val="Normal"/>
    <w:link w:val="Tablesub-bulletsChar"/>
    <w:qFormat/>
    <w:rsid w:val="009F7940"/>
    <w:pPr>
      <w:numPr>
        <w:numId w:val="28"/>
      </w:numPr>
      <w:tabs>
        <w:tab w:val="left" w:pos="567"/>
      </w:tabs>
      <w:spacing w:before="40" w:after="40" w:line="240" w:lineRule="atLeast"/>
    </w:pPr>
    <w:rPr>
      <w:szCs w:val="20"/>
    </w:rPr>
  </w:style>
  <w:style w:type="paragraph" w:styleId="Tabletext" w:customStyle="1">
    <w:name w:val="Table text"/>
    <w:basedOn w:val="Normal"/>
    <w:link w:val="TabletextChar"/>
    <w:qFormat/>
    <w:rsid w:val="009F7940"/>
    <w:pPr>
      <w:spacing w:before="40" w:after="40" w:line="240" w:lineRule="atLeast"/>
    </w:pPr>
  </w:style>
  <w:style w:type="paragraph" w:styleId="Tabletextbold" w:customStyle="1">
    <w:name w:val="Table text bold"/>
    <w:basedOn w:val="Tabletext"/>
    <w:qFormat/>
    <w:rsid w:val="009F7940"/>
    <w:rPr>
      <w:b/>
    </w:rPr>
  </w:style>
  <w:style w:type="character" w:styleId="TabletextChar" w:customStyle="1">
    <w:name w:val="Table text Char"/>
    <w:link w:val="Tabletext"/>
    <w:rsid w:val="009F7940"/>
    <w:rPr>
      <w:rFonts w:eastAsia="Calibri"/>
      <w:sz w:val="20"/>
    </w:rPr>
  </w:style>
  <w:style w:type="character" w:styleId="Tablesub-bulletsChar" w:customStyle="1">
    <w:name w:val="Table sub-bullets Char"/>
    <w:link w:val="Tablesub-bullets"/>
    <w:rsid w:val="009F7940"/>
    <w:rPr>
      <w:rFonts w:eastAsia="Calibri"/>
      <w:sz w:val="20"/>
      <w:szCs w:val="20"/>
    </w:rPr>
  </w:style>
  <w:style w:type="character" w:styleId="TablebulletsChar" w:customStyle="1">
    <w:name w:val="Table bullets Char"/>
    <w:link w:val="Tablebullets"/>
    <w:rsid w:val="009F7940"/>
    <w:rPr>
      <w:rFonts w:eastAsia="Calibri"/>
      <w:sz w:val="20"/>
    </w:rPr>
  </w:style>
  <w:style w:type="table" w:styleId="Adhoctable1" w:customStyle="1">
    <w:name w:val="Ad hoc table 1"/>
    <w:basedOn w:val="TableNormal"/>
    <w:uiPriority w:val="99"/>
    <w:qFormat/>
    <w:rsid w:val="00361F9F"/>
    <w:tblPr>
      <w:tblBorders>
        <w:top w:val="single" w:color="FFFFFF" w:sz="36" w:space="0"/>
        <w:left w:val="single" w:color="FFFFFF" w:sz="36" w:space="0"/>
        <w:bottom w:val="single" w:color="FFFFFF" w:sz="36" w:space="0"/>
        <w:right w:val="single" w:color="FFFFFF" w:sz="36" w:space="0"/>
        <w:insideH w:val="single" w:color="FFFFFF" w:sz="36" w:space="0"/>
        <w:insideV w:val="single" w:color="FFFFFF" w:sz="36" w:space="0"/>
      </w:tblBorders>
    </w:tblPr>
    <w:tcPr>
      <w:shd w:val="pct10" w:color="auto" w:fill="auto"/>
    </w:tcPr>
    <w:tblStylePr w:type="firstRow">
      <w:rPr>
        <w:rFonts w:ascii="Arial" w:hAnsi="Arial"/>
        <w:b w:val="0"/>
        <w:color w:val="auto"/>
        <w:sz w:val="20"/>
      </w:rPr>
      <w:tblPr/>
      <w:tcPr>
        <w:shd w:val="clear" w:color="auto" w:fill="B01717"/>
      </w:tcPr>
    </w:tblStylePr>
  </w:style>
  <w:style w:type="table" w:styleId="Adhoctable2" w:customStyle="1">
    <w:name w:val="Ad hoc table 2"/>
    <w:basedOn w:val="TableNormal"/>
    <w:uiPriority w:val="99"/>
    <w:qFormat/>
    <w:rsid w:val="009F7940"/>
    <w:tblPr>
      <w:tblBorders>
        <w:top w:val="single" w:color="FFFFFF" w:sz="36" w:space="0"/>
        <w:left w:val="single" w:color="FFFFFF" w:sz="36" w:space="0"/>
        <w:bottom w:val="single" w:color="FFFFFF" w:sz="36" w:space="0"/>
        <w:right w:val="single" w:color="FFFFFF" w:sz="36" w:space="0"/>
        <w:insideH w:val="single" w:color="FFFFFF" w:sz="36" w:space="0"/>
        <w:insideV w:val="single" w:color="FFFFFF" w:sz="36" w:space="0"/>
      </w:tblBorders>
    </w:tblPr>
    <w:tcPr>
      <w:shd w:val="pct10" w:color="auto" w:fill="auto"/>
    </w:tcPr>
    <w:tblStylePr w:type="firstRow">
      <w:rPr>
        <w:rFonts w:ascii="Arial" w:hAnsi="Arial"/>
        <w:b w:val="0"/>
        <w:color w:val="auto"/>
        <w:sz w:val="20"/>
      </w:rPr>
      <w:tblPr/>
      <w:tcPr>
        <w:shd w:val="clear" w:color="auto" w:fill="B01717"/>
      </w:tcPr>
    </w:tblStylePr>
    <w:tblStylePr w:type="firstCol">
      <w:rPr>
        <w:rFonts w:ascii="Arial" w:hAnsi="Arial"/>
        <w:b w:val="0"/>
        <w:color w:val="000000"/>
        <w:sz w:val="20"/>
      </w:rPr>
      <w:tblPr/>
      <w:tcPr>
        <w:tcBorders>
          <w:top w:val="single" w:color="FFFFFF" w:sz="48" w:space="0"/>
          <w:left w:val="single" w:color="FFFFFF" w:sz="48" w:space="0"/>
          <w:bottom w:val="single" w:color="FFFFFF" w:sz="48" w:space="0"/>
          <w:right w:val="single" w:color="FFFFFF" w:sz="48" w:space="0"/>
          <w:insideH w:val="nil"/>
          <w:insideV w:val="nil"/>
          <w:tl2br w:val="nil"/>
          <w:tr2bl w:val="nil"/>
        </w:tcBorders>
        <w:shd w:val="pct20" w:color="auto" w:fill="auto"/>
      </w:tcPr>
    </w:tblStylePr>
  </w:style>
  <w:style w:type="paragraph" w:styleId="APrecommendationbullets" w:customStyle="1">
    <w:name w:val="AP recommendation bullets"/>
    <w:basedOn w:val="Normal"/>
    <w:qFormat/>
    <w:rsid w:val="009F7940"/>
    <w:pPr>
      <w:numPr>
        <w:numId w:val="18"/>
      </w:numPr>
      <w:tabs>
        <w:tab w:val="left" w:pos="737"/>
      </w:tabs>
      <w:spacing w:before="40" w:after="40" w:line="240" w:lineRule="atLeast"/>
    </w:pPr>
    <w:rPr>
      <w:rFonts w:cs="Arial"/>
    </w:rPr>
  </w:style>
  <w:style w:type="paragraph" w:styleId="APrecommendationsub-bullets" w:customStyle="1">
    <w:name w:val="AP recommendation sub-bullets"/>
    <w:basedOn w:val="Normal"/>
    <w:qFormat/>
    <w:rsid w:val="009F7940"/>
    <w:pPr>
      <w:numPr>
        <w:numId w:val="19"/>
      </w:numPr>
      <w:tabs>
        <w:tab w:val="left" w:pos="1021"/>
      </w:tabs>
      <w:spacing w:before="40" w:after="40" w:line="240" w:lineRule="atLeast"/>
    </w:pPr>
  </w:style>
  <w:style w:type="paragraph" w:styleId="APrecommendationtext" w:customStyle="1">
    <w:name w:val="AP recommendation text"/>
    <w:basedOn w:val="Tabletext"/>
    <w:qFormat/>
    <w:rsid w:val="009F7940"/>
    <w:pPr>
      <w:tabs>
        <w:tab w:val="left" w:pos="454"/>
      </w:tabs>
      <w:ind w:left="454" w:hanging="454"/>
    </w:pPr>
  </w:style>
  <w:style w:type="paragraph" w:styleId="Appendixbullets" w:customStyle="1">
    <w:name w:val="Appendix bullets"/>
    <w:basedOn w:val="Normal"/>
    <w:qFormat/>
    <w:rsid w:val="009F7940"/>
    <w:pPr>
      <w:numPr>
        <w:numId w:val="20"/>
      </w:numPr>
      <w:tabs>
        <w:tab w:val="left" w:pos="567"/>
      </w:tabs>
    </w:pPr>
    <w:rPr>
      <w:sz w:val="22"/>
    </w:rPr>
  </w:style>
  <w:style w:type="paragraph" w:styleId="Appendixsub-bullets" w:customStyle="1">
    <w:name w:val="Appendix sub-bullets"/>
    <w:basedOn w:val="Normal"/>
    <w:qFormat/>
    <w:rsid w:val="009F7940"/>
    <w:pPr>
      <w:numPr>
        <w:numId w:val="21"/>
      </w:numPr>
      <w:tabs>
        <w:tab w:val="left" w:pos="1134"/>
      </w:tabs>
    </w:pPr>
    <w:rPr>
      <w:sz w:val="22"/>
    </w:rPr>
  </w:style>
  <w:style w:type="paragraph" w:styleId="Auditteamtext" w:customStyle="1">
    <w:name w:val="Audit team text"/>
    <w:basedOn w:val="Normal"/>
    <w:qFormat/>
    <w:rsid w:val="009F7940"/>
    <w:pPr>
      <w:spacing w:before="1080"/>
      <w:jc w:val="center"/>
    </w:pPr>
    <w:rPr>
      <w:rFonts w:cs="Arial"/>
      <w:sz w:val="22"/>
    </w:rPr>
  </w:style>
  <w:style w:type="paragraph" w:styleId="BalloonText">
    <w:name w:val="Balloon Text"/>
    <w:basedOn w:val="Normal"/>
    <w:link w:val="BalloonTextChar"/>
    <w:uiPriority w:val="99"/>
    <w:semiHidden/>
    <w:unhideWhenUsed/>
    <w:rsid w:val="009F7940"/>
    <w:pPr>
      <w:spacing w:after="0" w:line="240" w:lineRule="auto"/>
    </w:pPr>
    <w:rPr>
      <w:rFonts w:ascii="Tahoma" w:hAnsi="Tahoma" w:cs="Tahoma"/>
      <w:sz w:val="16"/>
      <w:szCs w:val="16"/>
    </w:rPr>
  </w:style>
  <w:style w:type="character" w:styleId="BalloonTextChar" w:customStyle="1">
    <w:name w:val="Balloon Text Char"/>
    <w:link w:val="BalloonText"/>
    <w:uiPriority w:val="99"/>
    <w:semiHidden/>
    <w:rsid w:val="009F7940"/>
    <w:rPr>
      <w:rFonts w:ascii="Tahoma" w:hAnsi="Tahoma" w:cs="Tahoma"/>
      <w:sz w:val="16"/>
      <w:szCs w:val="16"/>
    </w:rPr>
  </w:style>
  <w:style w:type="paragraph" w:styleId="Bullets" w:customStyle="1">
    <w:name w:val="Bullets"/>
    <w:basedOn w:val="Normal"/>
    <w:link w:val="BulletsChar"/>
    <w:qFormat/>
    <w:rsid w:val="009F7940"/>
    <w:pPr>
      <w:numPr>
        <w:numId w:val="22"/>
      </w:numPr>
      <w:tabs>
        <w:tab w:val="left" w:pos="1134"/>
      </w:tabs>
    </w:pPr>
    <w:rPr>
      <w:sz w:val="22"/>
    </w:rPr>
  </w:style>
  <w:style w:type="character" w:styleId="BulletsChar" w:customStyle="1">
    <w:name w:val="Bullets Char"/>
    <w:link w:val="Bullets"/>
    <w:rsid w:val="009F7940"/>
    <w:rPr>
      <w:rFonts w:eastAsia="Calibri"/>
    </w:rPr>
  </w:style>
  <w:style w:type="paragraph" w:styleId="Contentsheading" w:customStyle="1">
    <w:name w:val="Contents heading"/>
    <w:basedOn w:val="Normal"/>
    <w:link w:val="ContentsheadingChar"/>
    <w:qFormat/>
    <w:rsid w:val="009F7940"/>
    <w:pPr>
      <w:spacing w:before="120" w:after="120"/>
    </w:pPr>
    <w:rPr>
      <w:b/>
      <w:color w:val="B02020"/>
      <w:sz w:val="22"/>
    </w:rPr>
  </w:style>
  <w:style w:type="character" w:styleId="ContentsheadingChar" w:customStyle="1">
    <w:name w:val="Contents heading Char"/>
    <w:link w:val="Contentsheading"/>
    <w:rsid w:val="009F7940"/>
    <w:rPr>
      <w:rFonts w:eastAsia="Calibri"/>
      <w:b/>
      <w:color w:val="B02020"/>
    </w:rPr>
  </w:style>
  <w:style w:type="paragraph" w:styleId="Contentsheading1" w:customStyle="1">
    <w:name w:val="Contents heading 1"/>
    <w:basedOn w:val="Normal"/>
    <w:link w:val="Contentsheading1Char"/>
    <w:qFormat/>
    <w:rsid w:val="009F7940"/>
    <w:pPr>
      <w:spacing w:before="120" w:after="120"/>
    </w:pPr>
    <w:rPr>
      <w:sz w:val="22"/>
    </w:rPr>
  </w:style>
  <w:style w:type="character" w:styleId="Contentsheading1Char" w:customStyle="1">
    <w:name w:val="Contents heading 1 Char"/>
    <w:link w:val="Contentsheading1"/>
    <w:rsid w:val="009F7940"/>
    <w:rPr>
      <w:rFonts w:eastAsia="Calibri"/>
    </w:rPr>
  </w:style>
  <w:style w:type="paragraph" w:styleId="Contentsheading2" w:customStyle="1">
    <w:name w:val="Contents heading 2"/>
    <w:basedOn w:val="Normal"/>
    <w:qFormat/>
    <w:rsid w:val="009F7940"/>
    <w:pPr>
      <w:spacing w:before="120" w:after="120"/>
      <w:ind w:left="567"/>
    </w:pPr>
    <w:rPr>
      <w:sz w:val="22"/>
    </w:rPr>
  </w:style>
  <w:style w:type="paragraph" w:styleId="Contentssectionheading" w:customStyle="1">
    <w:name w:val="Contents section heading"/>
    <w:basedOn w:val="Normal"/>
    <w:link w:val="ContentssectionheadingChar"/>
    <w:qFormat/>
    <w:rsid w:val="009F7940"/>
    <w:pPr>
      <w:spacing w:before="120" w:after="120"/>
    </w:pPr>
    <w:rPr>
      <w:color w:val="B01717"/>
      <w:sz w:val="22"/>
    </w:rPr>
  </w:style>
  <w:style w:type="character" w:styleId="ContentssectionheadingChar" w:customStyle="1">
    <w:name w:val="Contents section heading Char"/>
    <w:link w:val="Contentssectionheading"/>
    <w:rsid w:val="009F7940"/>
    <w:rPr>
      <w:rFonts w:eastAsia="Calibri"/>
      <w:color w:val="B01717"/>
    </w:rPr>
  </w:style>
  <w:style w:type="paragraph" w:styleId="Exhibitheading" w:customStyle="1">
    <w:name w:val="Exhibit heading"/>
    <w:basedOn w:val="Normal"/>
    <w:next w:val="Normal"/>
    <w:link w:val="ExhibitheadingChar"/>
    <w:qFormat/>
    <w:rsid w:val="009F7940"/>
    <w:pPr>
      <w:spacing w:before="360" w:after="120" w:line="300" w:lineRule="atLeast"/>
      <w:ind w:left="567"/>
    </w:pPr>
    <w:rPr>
      <w:color w:val="B01717"/>
      <w:sz w:val="22"/>
    </w:rPr>
  </w:style>
  <w:style w:type="character" w:styleId="ExhibitheadingChar" w:customStyle="1">
    <w:name w:val="Exhibit heading Char"/>
    <w:link w:val="Exhibitheading"/>
    <w:rsid w:val="009F7940"/>
    <w:rPr>
      <w:rFonts w:eastAsia="Calibri"/>
      <w:color w:val="B01717"/>
    </w:rPr>
  </w:style>
  <w:style w:type="paragraph" w:styleId="Exhibitsource" w:customStyle="1">
    <w:name w:val="Exhibit source"/>
    <w:basedOn w:val="Normal"/>
    <w:link w:val="ExhibitsourceChar"/>
    <w:qFormat/>
    <w:rsid w:val="009F7940"/>
    <w:pPr>
      <w:spacing w:before="120" w:after="120"/>
      <w:ind w:left="567"/>
    </w:pPr>
    <w:rPr>
      <w:i/>
      <w:sz w:val="22"/>
    </w:rPr>
  </w:style>
  <w:style w:type="character" w:styleId="ExhibitsourceChar" w:customStyle="1">
    <w:name w:val="Exhibit source Char"/>
    <w:link w:val="Exhibitsource"/>
    <w:rsid w:val="009F7940"/>
    <w:rPr>
      <w:rFonts w:eastAsia="Calibri"/>
      <w:i/>
    </w:rPr>
  </w:style>
  <w:style w:type="paragraph" w:styleId="Exhibittext" w:customStyle="1">
    <w:name w:val="Exhibit text"/>
    <w:basedOn w:val="Normal"/>
    <w:qFormat/>
    <w:rsid w:val="009F7940"/>
    <w:pPr>
      <w:spacing w:after="120"/>
      <w:ind w:left="567"/>
    </w:pPr>
    <w:rPr>
      <w:sz w:val="22"/>
    </w:rPr>
  </w:style>
  <w:style w:type="character" w:styleId="Heading1Char" w:customStyle="1">
    <w:name w:val="Heading 1 Char"/>
    <w:link w:val="Heading1"/>
    <w:uiPriority w:val="9"/>
    <w:rsid w:val="009F7940"/>
    <w:rPr>
      <w:rFonts w:eastAsia="Times New Roman"/>
      <w:bCs/>
      <w:color w:val="B01717"/>
      <w:kern w:val="32"/>
      <w:sz w:val="36"/>
      <w:szCs w:val="36"/>
    </w:rPr>
  </w:style>
  <w:style w:type="character" w:styleId="Heading2Char" w:customStyle="1">
    <w:name w:val="Heading 2 Char"/>
    <w:link w:val="Heading2"/>
    <w:uiPriority w:val="9"/>
    <w:rsid w:val="009F7940"/>
    <w:rPr>
      <w:rFonts w:eastAsia="Times New Roman"/>
      <w:bCs/>
      <w:iCs/>
      <w:color w:val="B01717"/>
      <w:sz w:val="28"/>
      <w:szCs w:val="28"/>
    </w:rPr>
  </w:style>
  <w:style w:type="character" w:styleId="Heading3Char" w:customStyle="1">
    <w:name w:val="Heading 3 Char"/>
    <w:link w:val="Heading3"/>
    <w:uiPriority w:val="9"/>
    <w:rsid w:val="009F7940"/>
    <w:rPr>
      <w:rFonts w:eastAsia="Times New Roman"/>
      <w:bCs/>
      <w:color w:val="B01717"/>
    </w:rPr>
  </w:style>
  <w:style w:type="character" w:styleId="Heading4Char" w:customStyle="1">
    <w:name w:val="Heading 4 Char"/>
    <w:link w:val="Heading4"/>
    <w:uiPriority w:val="9"/>
    <w:rsid w:val="009F7940"/>
    <w:rPr>
      <w:rFonts w:eastAsia="Times New Roman"/>
      <w:b/>
      <w:bCs/>
    </w:rPr>
  </w:style>
  <w:style w:type="table" w:styleId="Localreporttable1" w:customStyle="1">
    <w:name w:val="Local report table 1"/>
    <w:basedOn w:val="TableNormal"/>
    <w:uiPriority w:val="99"/>
    <w:qFormat/>
    <w:rsid w:val="009F7940"/>
    <w:tblPr>
      <w:tblBorders>
        <w:top w:val="single" w:color="FFFFFF" w:sz="36" w:space="0"/>
        <w:left w:val="single" w:color="FFFFFF" w:sz="36" w:space="0"/>
        <w:bottom w:val="single" w:color="FFFFFF" w:sz="36" w:space="0"/>
        <w:right w:val="single" w:color="FFFFFF" w:sz="36" w:space="0"/>
        <w:insideH w:val="single" w:color="FFFFFF" w:sz="36" w:space="0"/>
        <w:insideV w:val="single" w:color="FFFFFF" w:sz="36" w:space="0"/>
      </w:tblBorders>
    </w:tblPr>
    <w:tcPr>
      <w:shd w:val="pct10" w:color="auto" w:fill="auto"/>
    </w:tcPr>
    <w:tblStylePr w:type="firstRow">
      <w:rPr>
        <w:rFonts w:ascii="Arial" w:hAnsi="Arial"/>
        <w:b w:val="0"/>
        <w:color w:val="auto"/>
        <w:sz w:val="20"/>
      </w:rPr>
      <w:tblPr/>
      <w:tcPr>
        <w:shd w:val="clear" w:color="auto" w:fill="B01717"/>
      </w:tcPr>
    </w:tblStylePr>
  </w:style>
  <w:style w:type="paragraph" w:styleId="Numberedtext" w:customStyle="1">
    <w:name w:val="Numbered text"/>
    <w:basedOn w:val="Normal"/>
    <w:link w:val="NumberedtextChar"/>
    <w:qFormat/>
    <w:rsid w:val="009F7940"/>
    <w:pPr>
      <w:numPr>
        <w:numId w:val="23"/>
      </w:numPr>
    </w:pPr>
    <w:rPr>
      <w:rFonts w:cs="Arial"/>
      <w:sz w:val="22"/>
    </w:rPr>
  </w:style>
  <w:style w:type="character" w:styleId="NumberedtextChar" w:customStyle="1">
    <w:name w:val="Numbered text Char"/>
    <w:link w:val="Numberedtext"/>
    <w:rsid w:val="009F7940"/>
    <w:rPr>
      <w:rFonts w:eastAsia="Calibri" w:cs="Arial"/>
    </w:rPr>
  </w:style>
  <w:style w:type="character" w:styleId="PlaceholderText">
    <w:name w:val="Placeholder Text"/>
    <w:uiPriority w:val="99"/>
    <w:semiHidden/>
    <w:rsid w:val="009F7940"/>
    <w:rPr>
      <w:color w:val="808080"/>
    </w:rPr>
  </w:style>
  <w:style w:type="paragraph" w:styleId="Recommendationbullets" w:customStyle="1">
    <w:name w:val="Recommendation bullets"/>
    <w:basedOn w:val="Tablebullets"/>
    <w:qFormat/>
    <w:rsid w:val="009F7940"/>
    <w:pPr>
      <w:numPr>
        <w:numId w:val="25"/>
      </w:numPr>
      <w:tabs>
        <w:tab w:val="clear" w:pos="284"/>
        <w:tab w:val="left" w:pos="1134"/>
      </w:tabs>
      <w:spacing w:line="260" w:lineRule="atLeast"/>
    </w:pPr>
  </w:style>
  <w:style w:type="paragraph" w:styleId="Recommendationheading" w:customStyle="1">
    <w:name w:val="Recommendation heading"/>
    <w:basedOn w:val="Tabletextbold"/>
    <w:qFormat/>
    <w:rsid w:val="009F7940"/>
    <w:pPr>
      <w:spacing w:before="60" w:after="60" w:line="260" w:lineRule="atLeast"/>
    </w:pPr>
  </w:style>
  <w:style w:type="paragraph" w:styleId="Recommendationsub-bullets" w:customStyle="1">
    <w:name w:val="Recommendation sub-bullets"/>
    <w:basedOn w:val="Normal"/>
    <w:qFormat/>
    <w:rsid w:val="009F7940"/>
    <w:pPr>
      <w:numPr>
        <w:numId w:val="26"/>
      </w:numPr>
      <w:tabs>
        <w:tab w:val="left" w:pos="1701"/>
      </w:tabs>
      <w:spacing w:before="40" w:after="40" w:line="260" w:lineRule="atLeast"/>
    </w:pPr>
  </w:style>
  <w:style w:type="table" w:styleId="Recommendationtable" w:customStyle="1">
    <w:name w:val="Recommendation table"/>
    <w:basedOn w:val="TableNormal"/>
    <w:uiPriority w:val="99"/>
    <w:qFormat/>
    <w:rsid w:val="009F7940"/>
    <w:tblPr>
      <w:tblBorders>
        <w:top w:val="single" w:color="FFFFFF" w:sz="36" w:space="0"/>
        <w:bottom w:val="single" w:color="B01717" w:sz="24" w:space="0"/>
        <w:insideH w:val="single" w:color="FFFFFF" w:sz="36" w:space="0"/>
        <w:insideV w:val="single" w:color="FFFFFF" w:sz="36" w:space="0"/>
      </w:tblBorders>
    </w:tblPr>
    <w:tcPr>
      <w:shd w:val="pct10" w:color="auto" w:fill="auto"/>
    </w:tcPr>
    <w:tblStylePr w:type="firstRow">
      <w:rPr>
        <w:rFonts w:ascii="Arial" w:hAnsi="Arial"/>
        <w:b w:val="0"/>
        <w:color w:val="auto"/>
        <w:sz w:val="20"/>
      </w:rPr>
      <w:tblPr/>
      <w:tcPr>
        <w:tcBorders>
          <w:top w:val="single" w:color="B01717" w:sz="24" w:space="0"/>
          <w:left w:val="nil"/>
          <w:bottom w:val="single" w:color="FFFFFF" w:sz="36" w:space="0"/>
          <w:right w:val="nil"/>
          <w:insideH w:val="nil"/>
          <w:insideV w:val="single" w:color="FFFFFF" w:sz="36" w:space="0"/>
          <w:tl2br w:val="nil"/>
          <w:tr2bl w:val="nil"/>
        </w:tcBorders>
        <w:shd w:val="pct10" w:color="auto" w:fill="auto"/>
      </w:tcPr>
    </w:tblStylePr>
  </w:style>
  <w:style w:type="paragraph" w:styleId="Recommendationtext" w:customStyle="1">
    <w:name w:val="Recommendation text"/>
    <w:basedOn w:val="Tabletext"/>
    <w:qFormat/>
    <w:rsid w:val="009F7940"/>
    <w:pPr>
      <w:tabs>
        <w:tab w:val="left" w:pos="567"/>
      </w:tabs>
      <w:spacing w:before="60" w:after="60" w:line="260" w:lineRule="atLeast"/>
      <w:ind w:left="567" w:hanging="567"/>
    </w:pPr>
  </w:style>
  <w:style w:type="paragraph" w:styleId="Statusofreporttext" w:customStyle="1">
    <w:name w:val="Status of report text"/>
    <w:basedOn w:val="Normal"/>
    <w:qFormat/>
    <w:rsid w:val="009F7940"/>
    <w:pPr>
      <w:autoSpaceDE w:val="0"/>
      <w:autoSpaceDN w:val="0"/>
      <w:adjustRightInd w:val="0"/>
      <w:spacing w:before="240" w:after="240"/>
      <w:jc w:val="center"/>
    </w:pPr>
    <w:rPr>
      <w:rFonts w:cs="Arial"/>
      <w:sz w:val="22"/>
      <w:szCs w:val="18"/>
    </w:rPr>
  </w:style>
  <w:style w:type="paragraph" w:styleId="Sub-bullets" w:customStyle="1">
    <w:name w:val="Sub-bullets"/>
    <w:basedOn w:val="Normal"/>
    <w:link w:val="Sub-bulletsChar"/>
    <w:qFormat/>
    <w:rsid w:val="009F7940"/>
    <w:pPr>
      <w:numPr>
        <w:numId w:val="27"/>
      </w:numPr>
      <w:tabs>
        <w:tab w:val="left" w:pos="1701"/>
      </w:tabs>
    </w:pPr>
    <w:rPr>
      <w:sz w:val="22"/>
    </w:rPr>
  </w:style>
  <w:style w:type="character" w:styleId="Sub-bulletsChar" w:customStyle="1">
    <w:name w:val="Sub-bullets Char"/>
    <w:link w:val="Sub-bullets"/>
    <w:rsid w:val="009F7940"/>
    <w:rPr>
      <w:rFonts w:eastAsia="Calibri"/>
    </w:rPr>
  </w:style>
  <w:style w:type="table" w:styleId="TableGrid">
    <w:name w:val="Table Grid"/>
    <w:basedOn w:val="TableNormal"/>
    <w:uiPriority w:val="59"/>
    <w:rsid w:val="009F7940"/>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Tableheading" w:customStyle="1">
    <w:name w:val="Table heading"/>
    <w:basedOn w:val="Normal"/>
    <w:link w:val="TableheadingChar"/>
    <w:qFormat/>
    <w:rsid w:val="00DE4324"/>
    <w:pPr>
      <w:spacing w:before="40" w:after="40" w:line="240" w:lineRule="atLeast"/>
    </w:pPr>
    <w:rPr>
      <w:b/>
      <w:color w:val="FFFFFF"/>
      <w:sz w:val="18"/>
      <w:szCs w:val="20"/>
      <w:lang w:eastAsia="en-GB"/>
    </w:rPr>
  </w:style>
  <w:style w:type="character" w:styleId="TableheadingChar" w:customStyle="1">
    <w:name w:val="Table heading Char"/>
    <w:link w:val="Tableheading"/>
    <w:rsid w:val="00DE4324"/>
    <w:rPr>
      <w:rFonts w:eastAsia="Calibri"/>
      <w:b/>
      <w:color w:val="FFFFFF"/>
      <w:sz w:val="18"/>
      <w:szCs w:val="20"/>
      <w:lang w:eastAsia="en-GB"/>
    </w:rPr>
  </w:style>
  <w:style w:type="character" w:styleId="Hyperlink">
    <w:name w:val="Hyperlink"/>
    <w:rsid w:val="006C42FD"/>
    <w:rPr>
      <w:color w:val="0000FF"/>
      <w:u w:val="single"/>
    </w:rPr>
  </w:style>
  <w:style w:type="paragraph" w:styleId="ListParagraph">
    <w:name w:val="List Paragraph"/>
    <w:basedOn w:val="Normal"/>
    <w:uiPriority w:val="34"/>
    <w:qFormat/>
    <w:rsid w:val="00A63E9C"/>
    <w:pPr>
      <w:spacing w:before="0" w:after="0" w:line="240" w:lineRule="auto"/>
      <w:ind w:left="720"/>
      <w:contextualSpacing/>
    </w:pPr>
    <w:rPr>
      <w:rFonts w:eastAsia="Times New Roman"/>
      <w:sz w:val="22"/>
      <w:szCs w:val="24"/>
      <w:lang w:eastAsia="en-GB"/>
    </w:rPr>
  </w:style>
  <w:style w:type="character" w:styleId="CommentReference">
    <w:name w:val="Comment Reference"/>
    <w:uiPriority w:val="99"/>
    <w:semiHidden/>
    <w:unhideWhenUsed/>
    <w:rsid w:val="002C4503"/>
    <w:rPr>
      <w:sz w:val="16"/>
      <w:szCs w:val="16"/>
    </w:rPr>
  </w:style>
  <w:style w:type="paragraph" w:styleId="CommentText">
    <w:name w:val="Comment Text"/>
    <w:basedOn w:val="Normal"/>
    <w:link w:val="CommentTextChar"/>
    <w:unhideWhenUsed/>
    <w:rsid w:val="002C4503"/>
    <w:pPr>
      <w:spacing w:line="240" w:lineRule="auto"/>
    </w:pPr>
    <w:rPr>
      <w:szCs w:val="20"/>
    </w:rPr>
  </w:style>
  <w:style w:type="character" w:styleId="CommentTextChar" w:customStyle="1">
    <w:name w:val="Comment Text Char"/>
    <w:link w:val="CommentText"/>
    <w:rsid w:val="002C4503"/>
    <w:rPr>
      <w:rFonts w:cs="Times New Roman"/>
      <w:sz w:val="20"/>
      <w:szCs w:val="20"/>
    </w:rPr>
  </w:style>
  <w:style w:type="paragraph" w:styleId="CommentSubject">
    <w:name w:val="Comment Subject"/>
    <w:basedOn w:val="CommentText"/>
    <w:next w:val="CommentText"/>
    <w:link w:val="CommentSubjectChar"/>
    <w:uiPriority w:val="99"/>
    <w:semiHidden/>
    <w:unhideWhenUsed/>
    <w:rsid w:val="002C4503"/>
    <w:rPr>
      <w:b/>
      <w:bCs/>
    </w:rPr>
  </w:style>
  <w:style w:type="character" w:styleId="CommentSubjectChar" w:customStyle="1">
    <w:name w:val="Comment Subject Char"/>
    <w:link w:val="CommentSubject"/>
    <w:uiPriority w:val="99"/>
    <w:semiHidden/>
    <w:rsid w:val="002C4503"/>
    <w:rPr>
      <w:rFonts w:cs="Times New Roman"/>
      <w:b/>
      <w:bCs/>
      <w:sz w:val="20"/>
      <w:szCs w:val="20"/>
    </w:rPr>
  </w:style>
  <w:style w:type="paragraph" w:styleId="z-TopofForm">
    <w:name w:val="HTML Top of Form"/>
    <w:basedOn w:val="Normal"/>
    <w:next w:val="Normal"/>
    <w:link w:val="z-TopofFormChar"/>
    <w:hidden/>
    <w:uiPriority w:val="99"/>
    <w:semiHidden/>
    <w:unhideWhenUsed/>
    <w:rsid w:val="00055CCD"/>
    <w:pPr>
      <w:pBdr>
        <w:bottom w:val="single" w:color="auto" w:sz="6" w:space="1"/>
      </w:pBdr>
      <w:spacing w:before="0" w:after="0"/>
      <w:jc w:val="center"/>
    </w:pPr>
    <w:rPr>
      <w:rFonts w:cs="Arial"/>
      <w:vanish/>
      <w:sz w:val="16"/>
      <w:szCs w:val="16"/>
    </w:rPr>
  </w:style>
  <w:style w:type="character" w:styleId="z-TopofFormChar" w:customStyle="1">
    <w:name w:val="z-Top of Form Char"/>
    <w:link w:val="z-TopofForm"/>
    <w:uiPriority w:val="99"/>
    <w:semiHidden/>
    <w:rsid w:val="00055CCD"/>
    <w:rPr>
      <w:rFonts w:cs="Arial"/>
      <w:vanish/>
      <w:sz w:val="16"/>
      <w:szCs w:val="16"/>
    </w:rPr>
  </w:style>
  <w:style w:type="paragraph" w:styleId="z-BottomofForm">
    <w:name w:val="HTML Bottom of Form"/>
    <w:basedOn w:val="Normal"/>
    <w:next w:val="Normal"/>
    <w:link w:val="z-BottomofFormChar"/>
    <w:hidden/>
    <w:uiPriority w:val="99"/>
    <w:semiHidden/>
    <w:unhideWhenUsed/>
    <w:rsid w:val="00055CCD"/>
    <w:pPr>
      <w:pBdr>
        <w:top w:val="single" w:color="auto" w:sz="6" w:space="1"/>
      </w:pBdr>
      <w:spacing w:before="0" w:after="0"/>
      <w:jc w:val="center"/>
    </w:pPr>
    <w:rPr>
      <w:rFonts w:cs="Arial"/>
      <w:vanish/>
      <w:sz w:val="16"/>
      <w:szCs w:val="16"/>
    </w:rPr>
  </w:style>
  <w:style w:type="character" w:styleId="z-BottomofFormChar" w:customStyle="1">
    <w:name w:val="z-Bottom of Form Char"/>
    <w:link w:val="z-BottomofForm"/>
    <w:uiPriority w:val="99"/>
    <w:semiHidden/>
    <w:rsid w:val="00055CCD"/>
    <w:rPr>
      <w:rFonts w:cs="Arial"/>
      <w:vanish/>
      <w:sz w:val="16"/>
      <w:szCs w:val="16"/>
    </w:rPr>
  </w:style>
  <w:style w:type="paragraph" w:styleId="Revision">
    <w:name w:val="Revision"/>
    <w:hidden/>
    <w:uiPriority w:val="99"/>
    <w:semiHidden/>
    <w:rsid w:val="00B51BD2"/>
    <w:rPr>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2.xml" Id="rId12" /><Relationship Type="http://schemas.openxmlformats.org/officeDocument/2006/relationships/customXml" Target="../customXml/item4.xml" Id="rId1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hyperlink" Target="https://www.ammanford-tc.gov.uk/"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j-evans\AppData\Local\Microsoft\Windows\Temporary%20Internet%20Files\Content.Outlook\HVD8626O\Annual_Return_2016.dot"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8F5C930E38F114698A89645A471334B" ma:contentTypeVersion="15" ma:contentTypeDescription="Create a new document." ma:contentTypeScope="" ma:versionID="93bbef3a253a11b8c769c92ef73bb5f4">
  <xsd:schema xmlns:xsd="http://www.w3.org/2001/XMLSchema" xmlns:xs="http://www.w3.org/2001/XMLSchema" xmlns:p="http://schemas.microsoft.com/office/2006/metadata/properties" xmlns:ns2="3dd7d89b-8228-4906-84d7-591c9d596835" xmlns:ns3="cfbba701-b733-40d6-acb0-df808c2ea4b0" targetNamespace="http://schemas.microsoft.com/office/2006/metadata/properties" ma:root="true" ma:fieldsID="1cdc4f29c4ff2dfb81845735f9491211" ns2:_="" ns3:_="">
    <xsd:import namespace="3dd7d89b-8228-4906-84d7-591c9d596835"/>
    <xsd:import namespace="cfbba701-b733-40d6-acb0-df808c2ea4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d7d89b-8228-4906-84d7-591c9d5968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2d52561-fd53-4b79-a562-2e11b38cc27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bba701-b733-40d6-acb0-df808c2ea4b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1870691-5a97-4c4e-a3e6-1b74c5a07843}" ma:internalName="TaxCatchAll" ma:showField="CatchAllData" ma:web="cfbba701-b733-40d6-acb0-df808c2ea4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dd7d89b-8228-4906-84d7-591c9d596835">
      <Terms xmlns="http://schemas.microsoft.com/office/infopath/2007/PartnerControls"/>
    </lcf76f155ced4ddcb4097134ff3c332f>
    <TaxCatchAll xmlns="cfbba701-b733-40d6-acb0-df808c2ea4b0" xsi:nil="true"/>
  </documentManagement>
</p:properties>
</file>

<file path=customXml/itemProps1.xml><?xml version="1.0" encoding="utf-8"?>
<ds:datastoreItem xmlns:ds="http://schemas.openxmlformats.org/officeDocument/2006/customXml" ds:itemID="{E6A6FE3F-D04D-455C-BA2D-9FF65E8A8F7B}">
  <ds:schemaRefs>
    <ds:schemaRef ds:uri="http://schemas.openxmlformats.org/officeDocument/2006/bibliography"/>
  </ds:schemaRefs>
</ds:datastoreItem>
</file>

<file path=customXml/itemProps2.xml><?xml version="1.0" encoding="utf-8"?>
<ds:datastoreItem xmlns:ds="http://schemas.openxmlformats.org/officeDocument/2006/customXml" ds:itemID="{4F00DC82-8022-4487-8822-54F468895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d7d89b-8228-4906-84d7-591c9d596835"/>
    <ds:schemaRef ds:uri="cfbba701-b733-40d6-acb0-df808c2ea4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3D63FF-982E-4FA7-B120-A3F22CC7622D}">
  <ds:schemaRefs>
    <ds:schemaRef ds:uri="http://schemas.microsoft.com/sharepoint/v3/contenttype/forms"/>
  </ds:schemaRefs>
</ds:datastoreItem>
</file>

<file path=customXml/itemProps4.xml><?xml version="1.0" encoding="utf-8"?>
<ds:datastoreItem xmlns:ds="http://schemas.openxmlformats.org/officeDocument/2006/customXml" ds:itemID="{962C6307-D764-441F-BF18-B1C3C19D965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Annual_Return_2016.dot</ap:Template>
  <ap:Application>Microsoft Word for the web</ap:Application>
  <ap:DocSecurity>4</ap:DocSecurity>
  <ap:ScaleCrop>false</ap:ScaleCrop>
  <ap:Company>WAO</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Joanne Perfect</dc:creator>
  <cp:keywords>Interim; ad hoc</cp:keywords>
  <cp:lastModifiedBy>Clerk</cp:lastModifiedBy>
  <cp:revision>8</cp:revision>
  <cp:lastPrinted>2025-03-14T05:26:00Z</cp:lastPrinted>
  <dcterms:created xsi:type="dcterms:W3CDTF">2026-06-09T19:27:00Z</dcterms:created>
  <dcterms:modified xsi:type="dcterms:W3CDTF">2026-06-23T19:32:38Z</dcterms:modified>
  <cp:category>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0x01010028F5C930E38F114698A89645A471334B</vt:lpwstr>
  </property>
  <property fmtid="{D5CDD505-2E9C-101B-9397-08002B2CF9AE}" pid="3" name="MediaServiceImageTags">
    <vt:lpwstr/>
  </property>
  <property fmtid="{D5CDD505-2E9C-101B-9397-08002B2CF9AE}" pid="4" name="lcf76f155ced4ddcb4097134ff3c332f">
    <vt:lpwstr/>
  </property>
  <property fmtid="{D5CDD505-2E9C-101B-9397-08002B2CF9AE}" pid="5" name="TaxCatchAll">
    <vt:lpwstr/>
  </property>
</Properties>
</file>